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AE1271" w:rsidRPr="005E037F" w:rsidTr="00A0052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1271" w:rsidRPr="005E037F" w:rsidRDefault="00AE1271" w:rsidP="006E728D">
            <w:pPr>
              <w:keepNext/>
              <w:jc w:val="center"/>
              <w:outlineLvl w:val="0"/>
              <w:rPr>
                <w:b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169768EC" wp14:editId="49A0E426">
                  <wp:extent cx="362585" cy="436880"/>
                  <wp:effectExtent l="0" t="0" r="0" b="1270"/>
                  <wp:docPr id="1" name="Рисунок 1" descr="13_murmansk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3_murmansk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271" w:rsidRPr="005E037F" w:rsidRDefault="00AE1271" w:rsidP="006E728D">
            <w:pPr>
              <w:keepNext/>
              <w:jc w:val="center"/>
              <w:outlineLvl w:val="0"/>
              <w:rPr>
                <w:b/>
              </w:rPr>
            </w:pPr>
          </w:p>
          <w:p w:rsidR="00AE1271" w:rsidRPr="005E037F" w:rsidRDefault="00AE1271" w:rsidP="006E728D">
            <w:pPr>
              <w:keepNext/>
              <w:jc w:val="center"/>
              <w:outlineLvl w:val="0"/>
              <w:rPr>
                <w:b/>
                <w:sz w:val="20"/>
              </w:rPr>
            </w:pPr>
            <w:r w:rsidRPr="005E037F">
              <w:rPr>
                <w:b/>
                <w:sz w:val="20"/>
              </w:rPr>
              <w:t>АДМИНИСТРАЦИЯ</w:t>
            </w:r>
          </w:p>
          <w:p w:rsidR="00AE1271" w:rsidRPr="005E037F" w:rsidRDefault="00AE1271" w:rsidP="006E728D">
            <w:pPr>
              <w:keepNext/>
              <w:jc w:val="center"/>
              <w:outlineLvl w:val="0"/>
              <w:rPr>
                <w:b/>
                <w:sz w:val="20"/>
              </w:rPr>
            </w:pPr>
            <w:r w:rsidRPr="005E037F">
              <w:rPr>
                <w:b/>
                <w:sz w:val="20"/>
              </w:rPr>
              <w:t>ГОРОДА МУРМАНСКА</w:t>
            </w:r>
          </w:p>
          <w:p w:rsidR="00AE1271" w:rsidRPr="005E037F" w:rsidRDefault="00AE1271" w:rsidP="006E728D">
            <w:pPr>
              <w:keepNext/>
              <w:jc w:val="center"/>
              <w:outlineLvl w:val="1"/>
              <w:rPr>
                <w:b/>
              </w:rPr>
            </w:pPr>
          </w:p>
          <w:p w:rsidR="00AE1271" w:rsidRPr="005E037F" w:rsidRDefault="00AE1271" w:rsidP="006E728D">
            <w:pPr>
              <w:keepNext/>
              <w:jc w:val="center"/>
              <w:outlineLvl w:val="1"/>
              <w:rPr>
                <w:b/>
              </w:rPr>
            </w:pPr>
            <w:r w:rsidRPr="005E037F">
              <w:rPr>
                <w:b/>
              </w:rPr>
              <w:t>КОМИТЕТ ПО ОБРАЗОВАНИЮ</w:t>
            </w:r>
          </w:p>
          <w:p w:rsidR="00AE1271" w:rsidRPr="005E037F" w:rsidRDefault="00AE1271" w:rsidP="006E728D">
            <w:pPr>
              <w:jc w:val="center"/>
            </w:pPr>
            <w:r w:rsidRPr="005E037F">
              <w:t>(комитет по образованию АГМ)</w:t>
            </w:r>
          </w:p>
          <w:p w:rsidR="00AE1271" w:rsidRPr="005E037F" w:rsidRDefault="00AE1271" w:rsidP="006E728D">
            <w:pPr>
              <w:jc w:val="center"/>
              <w:rPr>
                <w:sz w:val="20"/>
              </w:rPr>
            </w:pPr>
          </w:p>
          <w:p w:rsidR="00AE1271" w:rsidRPr="005E037F" w:rsidRDefault="00AE1271" w:rsidP="006E72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пр. Ленина, 5</w:t>
            </w:r>
            <w:r w:rsidRPr="005E037F">
              <w:rPr>
                <w:sz w:val="20"/>
              </w:rPr>
              <w:t>1, г. Мурманск, 183038</w:t>
            </w:r>
          </w:p>
          <w:p w:rsidR="00AE1271" w:rsidRPr="005E037F" w:rsidRDefault="00AE1271" w:rsidP="006E728D">
            <w:pPr>
              <w:jc w:val="center"/>
              <w:rPr>
                <w:sz w:val="20"/>
              </w:rPr>
            </w:pPr>
            <w:r w:rsidRPr="005E037F">
              <w:rPr>
                <w:sz w:val="20"/>
              </w:rPr>
              <w:sym w:font="Wingdings" w:char="0028"/>
            </w:r>
            <w:r>
              <w:rPr>
                <w:sz w:val="20"/>
              </w:rPr>
              <w:t>тел. 8 (815-2) 402-670</w:t>
            </w:r>
          </w:p>
          <w:p w:rsidR="00AE1271" w:rsidRPr="005E037F" w:rsidRDefault="00AE1271" w:rsidP="006E728D">
            <w:pPr>
              <w:jc w:val="center"/>
              <w:rPr>
                <w:sz w:val="20"/>
              </w:rPr>
            </w:pPr>
            <w:r w:rsidRPr="005E037F">
              <w:rPr>
                <w:sz w:val="20"/>
              </w:rPr>
              <w:sym w:font="Wingdings" w:char="0028"/>
            </w:r>
            <w:r>
              <w:rPr>
                <w:sz w:val="20"/>
              </w:rPr>
              <w:t>тел./факс: 8 (815-2) 402-666</w:t>
            </w:r>
          </w:p>
          <w:p w:rsidR="00AE1271" w:rsidRDefault="00AE1271" w:rsidP="006E728D">
            <w:pPr>
              <w:jc w:val="center"/>
            </w:pPr>
            <w:r w:rsidRPr="005E037F">
              <w:rPr>
                <w:sz w:val="20"/>
              </w:rPr>
              <w:sym w:font="Wingdings" w:char="002A"/>
            </w:r>
            <w:r w:rsidRPr="00807A4D">
              <w:rPr>
                <w:sz w:val="20"/>
              </w:rPr>
              <w:t xml:space="preserve"> </w:t>
            </w:r>
            <w:r w:rsidRPr="005E037F">
              <w:rPr>
                <w:sz w:val="20"/>
                <w:lang w:val="en-US"/>
              </w:rPr>
              <w:t>e</w:t>
            </w:r>
            <w:r w:rsidRPr="00807A4D">
              <w:rPr>
                <w:sz w:val="20"/>
              </w:rPr>
              <w:t>-</w:t>
            </w:r>
            <w:r w:rsidRPr="005E037F">
              <w:rPr>
                <w:sz w:val="20"/>
                <w:lang w:val="en-US"/>
              </w:rPr>
              <w:t>mail</w:t>
            </w:r>
            <w:r w:rsidRPr="00807A4D">
              <w:rPr>
                <w:sz w:val="20"/>
              </w:rPr>
              <w:t xml:space="preserve">: </w:t>
            </w:r>
            <w:hyperlink r:id="rId6" w:history="1">
              <w:r w:rsidRPr="002625FB">
                <w:rPr>
                  <w:rStyle w:val="a3"/>
                  <w:lang w:val="en-US"/>
                </w:rPr>
                <w:t>obrazovanie</w:t>
              </w:r>
              <w:r w:rsidRPr="00807A4D">
                <w:rPr>
                  <w:rStyle w:val="a3"/>
                </w:rPr>
                <w:t>@</w:t>
              </w:r>
              <w:r w:rsidRPr="002625FB">
                <w:rPr>
                  <w:rStyle w:val="a3"/>
                  <w:lang w:val="en-US"/>
                </w:rPr>
                <w:t>citymurmansk</w:t>
              </w:r>
              <w:r w:rsidRPr="00807A4D">
                <w:rPr>
                  <w:rStyle w:val="a3"/>
                </w:rPr>
                <w:t>.</w:t>
              </w:r>
              <w:proofErr w:type="spellStart"/>
              <w:r w:rsidRPr="002625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AE1271" w:rsidRPr="00807A4D" w:rsidRDefault="00AE1271" w:rsidP="006E728D">
            <w:pPr>
              <w:jc w:val="center"/>
            </w:pPr>
          </w:p>
          <w:p w:rsidR="00AE1271" w:rsidRPr="00807A4D" w:rsidRDefault="00AE1271" w:rsidP="006E728D">
            <w:pPr>
              <w:jc w:val="center"/>
              <w:rPr>
                <w:sz w:val="20"/>
              </w:rPr>
            </w:pPr>
            <w:r w:rsidRPr="00807A4D">
              <w:rPr>
                <w:sz w:val="20"/>
              </w:rPr>
              <w:t>__</w:t>
            </w:r>
            <w:r>
              <w:rPr>
                <w:u w:val="single"/>
              </w:rPr>
              <w:t>22</w:t>
            </w:r>
            <w:r w:rsidRPr="00061AB4">
              <w:rPr>
                <w:u w:val="single"/>
              </w:rPr>
              <w:t>.11.2017</w:t>
            </w:r>
            <w:r w:rsidRPr="00807A4D">
              <w:rPr>
                <w:sz w:val="20"/>
              </w:rPr>
              <w:t>__  №  __</w:t>
            </w:r>
            <w:r>
              <w:rPr>
                <w:u w:val="single"/>
              </w:rPr>
              <w:t>16-01-13/</w:t>
            </w:r>
            <w:r w:rsidRPr="00E76B27">
              <w:rPr>
                <w:u w:val="single"/>
              </w:rPr>
              <w:t>4334</w:t>
            </w:r>
            <w:r w:rsidRPr="00807A4D">
              <w:rPr>
                <w:sz w:val="20"/>
              </w:rPr>
              <w:t>__</w:t>
            </w:r>
          </w:p>
          <w:p w:rsidR="00AE1271" w:rsidRPr="00807A4D" w:rsidRDefault="00AE1271" w:rsidP="006E728D">
            <w:pPr>
              <w:jc w:val="center"/>
              <w:rPr>
                <w:b/>
                <w:sz w:val="20"/>
              </w:rPr>
            </w:pPr>
          </w:p>
          <w:p w:rsidR="00AE1271" w:rsidRPr="005E037F" w:rsidRDefault="00AE1271" w:rsidP="006E728D">
            <w:pPr>
              <w:jc w:val="center"/>
              <w:rPr>
                <w:sz w:val="20"/>
              </w:rPr>
            </w:pPr>
            <w:r w:rsidRPr="005E037F">
              <w:rPr>
                <w:sz w:val="20"/>
              </w:rPr>
              <w:t>на №_______________  от ________________</w:t>
            </w:r>
          </w:p>
          <w:p w:rsidR="00AE1271" w:rsidRDefault="00AE1271" w:rsidP="006E728D"/>
          <w:p w:rsidR="00AE1271" w:rsidRPr="005E037F" w:rsidRDefault="00AE1271" w:rsidP="006E728D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E1271" w:rsidRDefault="00AE1271" w:rsidP="006E728D">
            <w:pPr>
              <w:jc w:val="both"/>
            </w:pPr>
          </w:p>
          <w:p w:rsidR="00AE1271" w:rsidRDefault="00AE1271" w:rsidP="006E728D"/>
          <w:p w:rsidR="00AE1271" w:rsidRDefault="00AE1271" w:rsidP="006E728D"/>
          <w:p w:rsidR="00AE1271" w:rsidRPr="007478CE" w:rsidRDefault="00AE1271" w:rsidP="006E728D">
            <w:pPr>
              <w:rPr>
                <w:b/>
                <w:sz w:val="28"/>
                <w:szCs w:val="28"/>
              </w:rPr>
            </w:pPr>
            <w:r w:rsidRPr="007478CE">
              <w:rPr>
                <w:b/>
                <w:sz w:val="28"/>
                <w:szCs w:val="28"/>
              </w:rPr>
              <w:t>Руководителям</w:t>
            </w:r>
          </w:p>
          <w:p w:rsidR="00AE1271" w:rsidRPr="007478CE" w:rsidRDefault="00AE1271" w:rsidP="006E728D">
            <w:pPr>
              <w:rPr>
                <w:b/>
                <w:sz w:val="28"/>
                <w:szCs w:val="28"/>
              </w:rPr>
            </w:pPr>
            <w:r w:rsidRPr="007478CE">
              <w:rPr>
                <w:b/>
                <w:sz w:val="28"/>
                <w:szCs w:val="28"/>
              </w:rPr>
              <w:t>общеобразовательных</w:t>
            </w:r>
          </w:p>
          <w:p w:rsidR="00AE1271" w:rsidRPr="009C2E5F" w:rsidRDefault="00AE1271" w:rsidP="006E728D">
            <w:pPr>
              <w:rPr>
                <w:sz w:val="28"/>
                <w:szCs w:val="28"/>
              </w:rPr>
            </w:pPr>
            <w:r w:rsidRPr="007478CE">
              <w:rPr>
                <w:b/>
                <w:sz w:val="28"/>
                <w:szCs w:val="28"/>
              </w:rPr>
              <w:t>учреждений</w:t>
            </w:r>
          </w:p>
        </w:tc>
      </w:tr>
    </w:tbl>
    <w:p w:rsidR="00AE1271" w:rsidRPr="007478CE" w:rsidRDefault="00AE1271" w:rsidP="00AE1271">
      <w:pPr>
        <w:jc w:val="both"/>
        <w:rPr>
          <w:i/>
        </w:rPr>
      </w:pPr>
      <w:r w:rsidRPr="007478CE">
        <w:rPr>
          <w:i/>
        </w:rPr>
        <w:t xml:space="preserve">Об организации учебного процесса </w:t>
      </w:r>
    </w:p>
    <w:p w:rsidR="00AE1271" w:rsidRPr="007478CE" w:rsidRDefault="00AE1271" w:rsidP="00AE1271">
      <w:pPr>
        <w:jc w:val="both"/>
        <w:rPr>
          <w:i/>
        </w:rPr>
      </w:pPr>
      <w:r w:rsidRPr="007478CE">
        <w:rPr>
          <w:i/>
        </w:rPr>
        <w:t>в период полярной ночи</w:t>
      </w:r>
      <w:r>
        <w:rPr>
          <w:i/>
        </w:rPr>
        <w:t xml:space="preserve"> и выхода из неё</w:t>
      </w:r>
    </w:p>
    <w:p w:rsidR="00AE1271" w:rsidRDefault="00AE1271" w:rsidP="00AE1271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BF5140">
        <w:rPr>
          <w:sz w:val="28"/>
          <w:szCs w:val="28"/>
        </w:rPr>
        <w:t xml:space="preserve">Направляем для </w:t>
      </w:r>
      <w:r>
        <w:rPr>
          <w:sz w:val="28"/>
          <w:szCs w:val="28"/>
        </w:rPr>
        <w:t>организации работы</w:t>
      </w:r>
      <w:r w:rsidRPr="00BF5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внесению изменений </w:t>
      </w:r>
      <w:r w:rsidRPr="009D70FD">
        <w:rPr>
          <w:sz w:val="28"/>
          <w:szCs w:val="28"/>
        </w:rPr>
        <w:t xml:space="preserve">в </w:t>
      </w:r>
      <w:r>
        <w:rPr>
          <w:sz w:val="28"/>
          <w:szCs w:val="28"/>
        </w:rPr>
        <w:t>учебно-воспитательный процесс</w:t>
      </w:r>
      <w:r w:rsidRPr="009D70FD">
        <w:rPr>
          <w:sz w:val="28"/>
          <w:szCs w:val="28"/>
        </w:rPr>
        <w:t xml:space="preserve">, режим учебных занятий на период полярной ночи и выхода из неё </w:t>
      </w:r>
      <w:r>
        <w:rPr>
          <w:sz w:val="28"/>
          <w:szCs w:val="28"/>
        </w:rPr>
        <w:t>Постановление</w:t>
      </w:r>
      <w:r w:rsidRPr="00606577">
        <w:rPr>
          <w:sz w:val="28"/>
          <w:szCs w:val="28"/>
        </w:rPr>
        <w:t xml:space="preserve"> главного санитарного врача по Мурманской области от 17.11.2000 № 11 «Об утверждении и введении «Гигиенических требований к условиям обучения школьников в различных видах современных общеобразовательных учреждений в условиях Кольского Заполярья»</w:t>
      </w:r>
      <w:r>
        <w:rPr>
          <w:sz w:val="28"/>
          <w:szCs w:val="28"/>
        </w:rPr>
        <w:t xml:space="preserve"> (далее – Постановление)</w:t>
      </w:r>
      <w:r w:rsidRPr="00606577">
        <w:rPr>
          <w:sz w:val="28"/>
          <w:szCs w:val="28"/>
        </w:rPr>
        <w:t>.</w:t>
      </w:r>
      <w:proofErr w:type="gramEnd"/>
    </w:p>
    <w:p w:rsidR="00AE1271" w:rsidRDefault="00AE1271" w:rsidP="00AE127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в соответствии с </w:t>
      </w:r>
      <w:r w:rsidRPr="00F44E86">
        <w:rPr>
          <w:sz w:val="28"/>
          <w:szCs w:val="28"/>
        </w:rPr>
        <w:t>СанПиН 2.4.3.2821-10 «Санитарно-эпидемиологические требования к условиям и организации обучения в общеобразовательных учреждениях»</w:t>
      </w:r>
      <w:r>
        <w:rPr>
          <w:sz w:val="28"/>
          <w:szCs w:val="28"/>
        </w:rPr>
        <w:t>:</w:t>
      </w:r>
    </w:p>
    <w:p w:rsidR="00AE1271" w:rsidRDefault="00AE1271" w:rsidP="00AE127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Pr="00F44E86">
        <w:rPr>
          <w:sz w:val="28"/>
          <w:szCs w:val="28"/>
        </w:rPr>
        <w:t>10.4. Учебные занятия следует начинать не ранее 8 часов. Проведение нулевых уроков не допускается.</w:t>
      </w:r>
    </w:p>
    <w:p w:rsidR="00AE1271" w:rsidRDefault="00AE1271" w:rsidP="00AE127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Pr="00B131C3">
        <w:rPr>
          <w:sz w:val="28"/>
          <w:szCs w:val="28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</w:t>
      </w:r>
      <w:r>
        <w:rPr>
          <w:sz w:val="28"/>
          <w:szCs w:val="28"/>
        </w:rPr>
        <w:t>.</w:t>
      </w:r>
      <w:r w:rsidRPr="00B131C3">
        <w:rPr>
          <w:sz w:val="28"/>
          <w:szCs w:val="28"/>
        </w:rPr>
        <w:t>, в 4 - 5 классах - 2 ч</w:t>
      </w:r>
      <w:r>
        <w:rPr>
          <w:sz w:val="28"/>
          <w:szCs w:val="28"/>
        </w:rPr>
        <w:t>.</w:t>
      </w:r>
      <w:r w:rsidRPr="00B131C3">
        <w:rPr>
          <w:sz w:val="28"/>
          <w:szCs w:val="28"/>
        </w:rPr>
        <w:t>, в 6 - 8 классах - 2,5 ч</w:t>
      </w:r>
      <w:r>
        <w:rPr>
          <w:sz w:val="28"/>
          <w:szCs w:val="28"/>
        </w:rPr>
        <w:t>.</w:t>
      </w:r>
      <w:r w:rsidRPr="00B131C3">
        <w:rPr>
          <w:sz w:val="28"/>
          <w:szCs w:val="28"/>
        </w:rPr>
        <w:t>, в 9 - 11 классах - до 3,5 ч.</w:t>
      </w:r>
    </w:p>
    <w:p w:rsidR="00AE1271" w:rsidRDefault="00AE1271" w:rsidP="00AE127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31C3">
        <w:rPr>
          <w:sz w:val="28"/>
          <w:szCs w:val="28"/>
        </w:rPr>
        <w:t>Гигиенические требования к условиям обучения школьников в различных видах современных общеобразовательных учреждений</w:t>
      </w:r>
      <w:r>
        <w:rPr>
          <w:sz w:val="28"/>
          <w:szCs w:val="28"/>
        </w:rPr>
        <w:t xml:space="preserve"> в условиях Кольского Заполярья», утверждённые Постановлением,</w:t>
      </w:r>
      <w:r w:rsidRPr="00B131C3">
        <w:rPr>
          <w:sz w:val="28"/>
          <w:szCs w:val="28"/>
        </w:rPr>
        <w:t xml:space="preserve"> (в дальнейшем - Гигиенические требования) разработаны с целью </w:t>
      </w:r>
      <w:r w:rsidRPr="00B131C3">
        <w:rPr>
          <w:sz w:val="28"/>
          <w:szCs w:val="28"/>
          <w:u w:val="single"/>
        </w:rPr>
        <w:t>дополнения</w:t>
      </w:r>
      <w:r w:rsidRPr="00B131C3">
        <w:rPr>
          <w:sz w:val="28"/>
          <w:szCs w:val="28"/>
        </w:rPr>
        <w:t xml:space="preserve"> действующих Федеральных санитарных правил с учетом состояния здоровья детей в Мурманской области и особенностей их жизнедеятельности в условиях полярного климата.</w:t>
      </w:r>
    </w:p>
    <w:p w:rsidR="00AE1271" w:rsidRDefault="00AE1271" w:rsidP="00AE127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Гигиеническими требованиями:</w:t>
      </w:r>
    </w:p>
    <w:p w:rsidR="00AE1271" w:rsidRDefault="00AE1271" w:rsidP="00AE127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Pr="00AA7C2A">
        <w:rPr>
          <w:sz w:val="28"/>
          <w:szCs w:val="28"/>
        </w:rPr>
        <w:t>2.1. Начало учебных занятий должно быть не ранее 8.15, при односменном режиме - 9.00.</w:t>
      </w:r>
    </w:p>
    <w:p w:rsidR="00AE1271" w:rsidRPr="00AA7C2A" w:rsidRDefault="00AE1271" w:rsidP="00AE127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Pr="00AA7C2A">
        <w:rPr>
          <w:sz w:val="28"/>
          <w:szCs w:val="28"/>
        </w:rPr>
        <w:t>2.7. Не допускается проведение контрольных работ на последних уроках, особенно в классах, обучающихся во вторую смену.</w:t>
      </w:r>
    </w:p>
    <w:p w:rsidR="00AE1271" w:rsidRPr="00AA7C2A" w:rsidRDefault="00AE1271" w:rsidP="00AE127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Pr="00AA7C2A">
        <w:rPr>
          <w:sz w:val="28"/>
          <w:szCs w:val="28"/>
        </w:rPr>
        <w:t>2.8. Администрация и медицинский работник образовательного учреждения осуществляют периодический выборочны</w:t>
      </w:r>
      <w:r>
        <w:rPr>
          <w:sz w:val="28"/>
          <w:szCs w:val="28"/>
        </w:rPr>
        <w:t xml:space="preserve">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объё</w:t>
      </w:r>
      <w:r w:rsidRPr="00AA7C2A">
        <w:rPr>
          <w:sz w:val="28"/>
          <w:szCs w:val="28"/>
        </w:rPr>
        <w:t>ма домашних заданий установленным нормам.</w:t>
      </w:r>
    </w:p>
    <w:p w:rsidR="00AE1271" w:rsidRDefault="00AE1271" w:rsidP="00AE127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пункт </w:t>
      </w:r>
      <w:r w:rsidRPr="00AA7C2A">
        <w:rPr>
          <w:sz w:val="28"/>
          <w:szCs w:val="28"/>
        </w:rPr>
        <w:t xml:space="preserve">2.9. </w:t>
      </w:r>
      <w:r w:rsidRPr="00AA7C2A">
        <w:rPr>
          <w:b/>
          <w:sz w:val="28"/>
          <w:szCs w:val="28"/>
        </w:rPr>
        <w:t>В период полярной ночи и выхода из нее</w:t>
      </w:r>
      <w:r w:rsidRPr="00AA7C2A">
        <w:rPr>
          <w:sz w:val="28"/>
          <w:szCs w:val="28"/>
        </w:rPr>
        <w:t xml:space="preserve"> должны быть внесены изменения </w:t>
      </w:r>
      <w:r>
        <w:rPr>
          <w:sz w:val="28"/>
          <w:szCs w:val="28"/>
        </w:rPr>
        <w:t xml:space="preserve">в режим учебных занятий, в том числе </w:t>
      </w:r>
      <w:r w:rsidRPr="00AA7C2A">
        <w:rPr>
          <w:sz w:val="28"/>
          <w:szCs w:val="28"/>
        </w:rPr>
        <w:t xml:space="preserve">начало учебных занятий в первую смену переносится </w:t>
      </w:r>
      <w:r w:rsidRPr="00F807CB">
        <w:rPr>
          <w:sz w:val="28"/>
          <w:szCs w:val="28"/>
          <w:u w:val="single"/>
        </w:rPr>
        <w:t>не ранее</w:t>
      </w:r>
      <w:r w:rsidRPr="00AA7C2A">
        <w:rPr>
          <w:sz w:val="28"/>
          <w:szCs w:val="28"/>
        </w:rPr>
        <w:t xml:space="preserve"> чем на 8.30 утра, в школах </w:t>
      </w:r>
      <w:r>
        <w:rPr>
          <w:sz w:val="28"/>
          <w:szCs w:val="28"/>
        </w:rPr>
        <w:t>с односменным режимом - на 9.30</w:t>
      </w:r>
      <w:r w:rsidRPr="00FF5F05">
        <w:rPr>
          <w:sz w:val="28"/>
          <w:szCs w:val="28"/>
        </w:rPr>
        <w:t>.</w:t>
      </w:r>
    </w:p>
    <w:p w:rsidR="00AE1271" w:rsidRDefault="00AE1271" w:rsidP="00AE127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вышеизложенное, в школах с </w:t>
      </w:r>
      <w:r w:rsidRPr="00757DD9">
        <w:rPr>
          <w:sz w:val="28"/>
          <w:szCs w:val="28"/>
        </w:rPr>
        <w:t>односменным режимом</w:t>
      </w:r>
      <w:r>
        <w:rPr>
          <w:sz w:val="28"/>
          <w:szCs w:val="28"/>
        </w:rPr>
        <w:t xml:space="preserve"> работы перенос начала уроков ранее 9.30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е противоречит федеральным требованиям </w:t>
      </w:r>
      <w:r w:rsidRPr="00757DD9">
        <w:rPr>
          <w:sz w:val="28"/>
          <w:szCs w:val="28"/>
        </w:rPr>
        <w:t>СанПиН 2.4.3.2821-10</w:t>
      </w:r>
      <w:r>
        <w:rPr>
          <w:sz w:val="28"/>
          <w:szCs w:val="28"/>
        </w:rPr>
        <w:t xml:space="preserve">, но должен быть </w:t>
      </w:r>
      <w:r>
        <w:rPr>
          <w:sz w:val="28"/>
          <w:szCs w:val="28"/>
          <w:u w:val="single"/>
        </w:rPr>
        <w:t>обоснован</w:t>
      </w:r>
      <w:r>
        <w:rPr>
          <w:sz w:val="28"/>
          <w:szCs w:val="28"/>
        </w:rPr>
        <w:t>, согласован с</w:t>
      </w:r>
      <w:r w:rsidRPr="00757DD9">
        <w:t xml:space="preserve"> </w:t>
      </w:r>
      <w:r w:rsidRPr="00757DD9">
        <w:rPr>
          <w:sz w:val="28"/>
          <w:szCs w:val="28"/>
        </w:rPr>
        <w:t>советом родителей (законных представителей) несовершеннолетних обучающихся или иным органом в общеобразовательном учреждении</w:t>
      </w:r>
      <w:r>
        <w:rPr>
          <w:sz w:val="28"/>
          <w:szCs w:val="28"/>
        </w:rPr>
        <w:t xml:space="preserve">. Решение должно быть оформлено протоколом. </w:t>
      </w:r>
    </w:p>
    <w:p w:rsidR="00AE1271" w:rsidRDefault="00AE1271" w:rsidP="00AE1271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</w:t>
      </w:r>
      <w:r w:rsidRPr="009217E7">
        <w:rPr>
          <w:sz w:val="28"/>
          <w:szCs w:val="28"/>
        </w:rPr>
        <w:t>общая продолжительность</w:t>
      </w:r>
      <w:r>
        <w:rPr>
          <w:sz w:val="28"/>
          <w:szCs w:val="28"/>
        </w:rPr>
        <w:t xml:space="preserve"> учебного дня сокращается за счё</w:t>
      </w:r>
      <w:r w:rsidRPr="009217E7">
        <w:rPr>
          <w:sz w:val="28"/>
          <w:szCs w:val="28"/>
        </w:rPr>
        <w:t>т уменьшения продолжительности уроков при сохранении длительности перемен, учащиеся 1 - 7 классов освобождаются от домашних заданий на выходной день и после контрольных работ, для учащихся 8 - 11 классов при этом предусматривается облегченный объем домашних заданий, вводятся дополнительные каникулы в феврале продолжительностью, определяемой администрацией образовательного учреждения, исходя из возможностей учебного плана,</w:t>
      </w:r>
      <w:r>
        <w:rPr>
          <w:sz w:val="28"/>
          <w:szCs w:val="28"/>
        </w:rPr>
        <w:t xml:space="preserve"> но не</w:t>
      </w:r>
      <w:proofErr w:type="gramEnd"/>
      <w:r>
        <w:rPr>
          <w:sz w:val="28"/>
          <w:szCs w:val="28"/>
        </w:rPr>
        <w:t xml:space="preserve"> менее 3 - 5 рабочих дней.</w:t>
      </w:r>
    </w:p>
    <w:p w:rsidR="00AE1271" w:rsidRPr="00606577" w:rsidRDefault="00AE1271" w:rsidP="00AE1271">
      <w:pPr>
        <w:shd w:val="clear" w:color="auto" w:fill="FFFFFF"/>
        <w:jc w:val="both"/>
        <w:rPr>
          <w:sz w:val="28"/>
          <w:szCs w:val="28"/>
        </w:rPr>
      </w:pPr>
      <w:r w:rsidRPr="00606577">
        <w:rPr>
          <w:sz w:val="28"/>
          <w:szCs w:val="28"/>
        </w:rPr>
        <w:tab/>
        <w:t>Просим внести изменения в организацию учебно-воспитательного процесса, режим учебных занятий на период полярной ночи и выхода из неё (с</w:t>
      </w:r>
      <w:r>
        <w:rPr>
          <w:sz w:val="28"/>
          <w:szCs w:val="28"/>
        </w:rPr>
        <w:t>о 02</w:t>
      </w:r>
      <w:r w:rsidRPr="00606577">
        <w:rPr>
          <w:sz w:val="28"/>
          <w:szCs w:val="28"/>
        </w:rPr>
        <w:t xml:space="preserve"> декабря по 01 марта), обеспечить исполнение мероприятий,</w:t>
      </w:r>
      <w:r>
        <w:rPr>
          <w:sz w:val="28"/>
          <w:szCs w:val="28"/>
        </w:rPr>
        <w:t xml:space="preserve"> предусмотренных вышеназванным П</w:t>
      </w:r>
      <w:r w:rsidRPr="00606577">
        <w:rPr>
          <w:sz w:val="28"/>
          <w:szCs w:val="28"/>
        </w:rPr>
        <w:t>остановлением.</w:t>
      </w:r>
    </w:p>
    <w:p w:rsidR="00AE1271" w:rsidRPr="007478CE" w:rsidRDefault="00AE1271" w:rsidP="00AE1271">
      <w:pPr>
        <w:shd w:val="clear" w:color="auto" w:fill="FFFFFF"/>
        <w:jc w:val="both"/>
        <w:rPr>
          <w:sz w:val="28"/>
          <w:szCs w:val="28"/>
        </w:rPr>
      </w:pPr>
      <w:r w:rsidRPr="00606577">
        <w:rPr>
          <w:sz w:val="28"/>
          <w:szCs w:val="28"/>
        </w:rPr>
        <w:tab/>
      </w:r>
      <w:r w:rsidRPr="00BF5140">
        <w:rPr>
          <w:sz w:val="28"/>
          <w:szCs w:val="28"/>
        </w:rPr>
        <w:t xml:space="preserve">Просим провести разъяснительную работу по вопросам изменения режима </w:t>
      </w:r>
      <w:r w:rsidRPr="00CD09C7">
        <w:rPr>
          <w:sz w:val="28"/>
          <w:szCs w:val="28"/>
        </w:rPr>
        <w:t xml:space="preserve">учебных занятий </w:t>
      </w:r>
      <w:r w:rsidRPr="00BF5140">
        <w:rPr>
          <w:sz w:val="28"/>
          <w:szCs w:val="28"/>
        </w:rPr>
        <w:t>в общеобразовательном учреждении в период полярной ночи среди родителей (законных представителей) обучающихся.</w:t>
      </w:r>
    </w:p>
    <w:p w:rsidR="00AE1271" w:rsidRDefault="00AE1271" w:rsidP="00AE1271">
      <w:pPr>
        <w:jc w:val="both"/>
        <w:rPr>
          <w:sz w:val="28"/>
          <w:szCs w:val="28"/>
        </w:rPr>
      </w:pPr>
    </w:p>
    <w:p w:rsidR="00AE1271" w:rsidRDefault="00AE1271" w:rsidP="00AE1271">
      <w:pPr>
        <w:jc w:val="both"/>
        <w:rPr>
          <w:sz w:val="28"/>
          <w:szCs w:val="28"/>
        </w:rPr>
      </w:pPr>
      <w:r w:rsidRPr="007478CE">
        <w:rPr>
          <w:sz w:val="28"/>
          <w:szCs w:val="28"/>
        </w:rPr>
        <w:tab/>
      </w:r>
    </w:p>
    <w:p w:rsidR="00AE1271" w:rsidRDefault="00AE1271" w:rsidP="00AE1271">
      <w:pPr>
        <w:jc w:val="both"/>
        <w:rPr>
          <w:sz w:val="28"/>
          <w:szCs w:val="28"/>
        </w:rPr>
      </w:pPr>
    </w:p>
    <w:p w:rsidR="00AE1271" w:rsidRDefault="00AE1271" w:rsidP="00AE127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комитета                                                              В.Г. Андрианов</w:t>
      </w:r>
    </w:p>
    <w:p w:rsidR="00AE1271" w:rsidRDefault="00AE1271" w:rsidP="00AE1271">
      <w:pPr>
        <w:pStyle w:val="a4"/>
        <w:rPr>
          <w:rFonts w:ascii="Times New Roman" w:hAnsi="Times New Roman"/>
          <w:b/>
          <w:sz w:val="18"/>
          <w:szCs w:val="18"/>
        </w:rPr>
      </w:pPr>
    </w:p>
    <w:p w:rsidR="00AE1271" w:rsidRDefault="00AE1271" w:rsidP="00AE1271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/>
          <w:sz w:val="18"/>
          <w:szCs w:val="18"/>
        </w:rPr>
        <w:t>Жалнина</w:t>
      </w:r>
      <w:proofErr w:type="spellEnd"/>
      <w:r>
        <w:rPr>
          <w:rFonts w:ascii="Times New Roman" w:hAnsi="Times New Roman"/>
          <w:sz w:val="18"/>
          <w:szCs w:val="18"/>
        </w:rPr>
        <w:t xml:space="preserve"> Н.В., 45-79-40</w:t>
      </w:r>
    </w:p>
    <w:p w:rsidR="00A00529" w:rsidRDefault="00A0052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1271" w:rsidRPr="007478CE" w:rsidRDefault="00AE1271" w:rsidP="00AE127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E1271" w:rsidRDefault="00AE1271" w:rsidP="00AE1271">
      <w:pPr>
        <w:pStyle w:val="ConsPlusTitle"/>
        <w:widowControl/>
        <w:jc w:val="center"/>
        <w:outlineLvl w:val="0"/>
      </w:pPr>
      <w:r>
        <w:t>ЦГСЭН В МУРМАНСКОЙ ОБЛАСТИ</w:t>
      </w:r>
    </w:p>
    <w:p w:rsidR="00AE1271" w:rsidRDefault="00AE1271" w:rsidP="00AE1271">
      <w:pPr>
        <w:pStyle w:val="ConsPlusTitle"/>
        <w:widowControl/>
        <w:jc w:val="center"/>
      </w:pPr>
    </w:p>
    <w:p w:rsidR="00AE1271" w:rsidRDefault="00AE1271" w:rsidP="00AE1271">
      <w:pPr>
        <w:pStyle w:val="ConsPlusTitle"/>
        <w:widowControl/>
        <w:jc w:val="center"/>
      </w:pPr>
      <w:r>
        <w:t>ПОСТАНОВЛЕ</w:t>
      </w:r>
      <w:bookmarkStart w:id="0" w:name="_GoBack"/>
      <w:bookmarkEnd w:id="0"/>
      <w:r>
        <w:t>НИЕ</w:t>
      </w:r>
    </w:p>
    <w:p w:rsidR="00AE1271" w:rsidRDefault="00AE1271" w:rsidP="00AE1271">
      <w:pPr>
        <w:pStyle w:val="ConsPlusTitle"/>
        <w:widowControl/>
        <w:jc w:val="center"/>
      </w:pPr>
      <w:r>
        <w:t>от 17 ноября 2000 г. N 11</w:t>
      </w:r>
    </w:p>
    <w:p w:rsidR="00AE1271" w:rsidRDefault="00AE1271" w:rsidP="00AE1271">
      <w:pPr>
        <w:pStyle w:val="ConsPlusTitle"/>
        <w:widowControl/>
        <w:jc w:val="center"/>
      </w:pPr>
    </w:p>
    <w:p w:rsidR="00AE1271" w:rsidRDefault="00AE1271" w:rsidP="00AE1271">
      <w:pPr>
        <w:pStyle w:val="ConsPlusTitle"/>
        <w:widowControl/>
        <w:jc w:val="center"/>
      </w:pPr>
      <w:r>
        <w:t xml:space="preserve">ОБ УТВЕРЖДЕНИИ И ВВЕДЕНИИ "ГИГИЕНИЧЕСКИХ ТРЕБОВАНИЙ </w:t>
      </w:r>
      <w:proofErr w:type="gramStart"/>
      <w:r>
        <w:t>К</w:t>
      </w:r>
      <w:proofErr w:type="gramEnd"/>
    </w:p>
    <w:p w:rsidR="00AE1271" w:rsidRDefault="00AE1271" w:rsidP="00AE1271">
      <w:pPr>
        <w:pStyle w:val="ConsPlusTitle"/>
        <w:widowControl/>
        <w:jc w:val="center"/>
      </w:pPr>
      <w:r>
        <w:t>УСЛОВИЯМ ОБУЧЕНИЯ ШКОЛЬНИКОВ В РАЗЛИЧНЫХ ВИДАХ</w:t>
      </w:r>
    </w:p>
    <w:p w:rsidR="00AE1271" w:rsidRDefault="00AE1271" w:rsidP="00AE1271">
      <w:pPr>
        <w:pStyle w:val="ConsPlusTitle"/>
        <w:widowControl/>
        <w:jc w:val="center"/>
      </w:pPr>
      <w:r>
        <w:t>СОВРЕМЕННЫХ ОБЩЕОБРАЗОВАТЕЛЬНЫХ УЧРЕЖДЕНИЙ В УСЛОВИЯХ</w:t>
      </w:r>
    </w:p>
    <w:p w:rsidR="00AE1271" w:rsidRDefault="00AE1271" w:rsidP="00AE1271">
      <w:pPr>
        <w:pStyle w:val="ConsPlusTitle"/>
        <w:widowControl/>
        <w:jc w:val="center"/>
      </w:pPr>
      <w:r>
        <w:t>КОЛЬСКОГО ЗАПОЛЯРЬЯ"</w:t>
      </w:r>
    </w:p>
    <w:p w:rsidR="00AE1271" w:rsidRDefault="00AE1271" w:rsidP="00AE1271">
      <w:pPr>
        <w:pStyle w:val="ConsPlusNormal"/>
        <w:widowControl/>
        <w:ind w:firstLine="0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>В целях охраны здоровья школьников в процессе обучения в общеобразовательных учреждениях в условиях Кольского Заполярья и в соответствии с Законом РФ от 30.03.1999 N 52-ФЗ "О санитарно-эпидемиологическом благополучии населения" постановляю: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1. Утвердить и ввести в действие территориальные "Гигиенические требования к условиям обучения школьников в различных видах современных общеобразовательных учреждений в условиях Кольского Заполярья", обязательные для исполнения во всех общеобразовательных учреждениях независимо от формы собственности.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 Председателю комитета по образованию администрации Мурманской области В.Ф. </w:t>
      </w:r>
      <w:proofErr w:type="spellStart"/>
      <w:r>
        <w:t>Костюкевичу</w:t>
      </w:r>
      <w:proofErr w:type="spellEnd"/>
      <w:r>
        <w:t>: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2.1. Обеспечить </w:t>
      </w:r>
      <w:proofErr w:type="gramStart"/>
      <w:r>
        <w:t>контроль за</w:t>
      </w:r>
      <w:proofErr w:type="gramEnd"/>
      <w:r>
        <w:t xml:space="preserve"> выполнением настоящих "Гигиенических требований к условиям обучения школьников в различных видах современных общеобразовательных учреждений в условиях Кольского Заполярья" в общеобразовательных учреждениях области.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3. Руководителям муниципальных органов управления образованием, руководителям общеобразовательных учреждений в городах и районах: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3.1. Обеспечить наличие и исполнение настоящих "Гигиенических требований к условиям обучения школьников в различных видах современных общеобразовательных учреждений в условиях Кольского Заполярья" в общеобразовательных учреждениях.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4. Главным государственным санитарным врачам по городам и районам Мурманской области: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4.1. Довести настоящее постановление в десятидневный срок с момента получения до сведения руководителей муниципальных органов управления образованием и руководителей общеобразовательных учреждений в городах и районах области.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4.2. Подготовить санитарные предписания в адрес руководителей указанных учреждений по их функционированию с учетом настоящих "Гигиенических требований к условиям обучения школьников в различных видах современных общеобразовательных учреждений в условиях Кольского Заполярья", обеспечить санитарный надзор за их исполнением.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главного врача Центра Госсанэпиднадзора в Мурманской области Соловьева Л.А.</w:t>
      </w:r>
    </w:p>
    <w:p w:rsidR="00AE1271" w:rsidRDefault="00AE1271" w:rsidP="00AE1271">
      <w:pPr>
        <w:pStyle w:val="ConsPlusNormal"/>
        <w:widowControl/>
        <w:ind w:firstLine="0"/>
      </w:pPr>
    </w:p>
    <w:p w:rsidR="00AE1271" w:rsidRDefault="00AE1271" w:rsidP="00AE1271">
      <w:pPr>
        <w:pStyle w:val="ConsPlusNormal"/>
        <w:widowControl/>
        <w:ind w:firstLine="0"/>
        <w:jc w:val="right"/>
      </w:pPr>
      <w:r>
        <w:t>Главный врач</w:t>
      </w:r>
    </w:p>
    <w:p w:rsidR="00AE1271" w:rsidRDefault="00AE1271" w:rsidP="00AE1271">
      <w:pPr>
        <w:pStyle w:val="ConsPlusNormal"/>
        <w:widowControl/>
        <w:ind w:firstLine="0"/>
        <w:jc w:val="right"/>
      </w:pPr>
      <w:r>
        <w:t>А.В.</w:t>
      </w:r>
      <w:proofErr w:type="gramStart"/>
      <w:r>
        <w:t>ЧЕРНЕВ</w:t>
      </w:r>
      <w:proofErr w:type="gramEnd"/>
    </w:p>
    <w:p w:rsidR="00AE1271" w:rsidRDefault="00AE1271" w:rsidP="00AE1271">
      <w:pPr>
        <w:pStyle w:val="ConsPlusNormal"/>
        <w:widowControl/>
        <w:ind w:firstLine="0"/>
      </w:pPr>
    </w:p>
    <w:p w:rsidR="00AE1271" w:rsidRDefault="00AE1271" w:rsidP="00AE1271">
      <w:pPr>
        <w:pStyle w:val="ConsPlusNormal"/>
        <w:widowControl/>
        <w:ind w:firstLine="0"/>
      </w:pPr>
    </w:p>
    <w:p w:rsidR="00AE1271" w:rsidRDefault="00AE1271" w:rsidP="00AE1271">
      <w:pPr>
        <w:pStyle w:val="ConsPlusNormal"/>
        <w:widowControl/>
        <w:ind w:firstLine="0"/>
      </w:pPr>
    </w:p>
    <w:p w:rsidR="00AE1271" w:rsidRDefault="00AE1271" w:rsidP="00AE1271">
      <w:pPr>
        <w:pStyle w:val="ConsPlusNormal"/>
        <w:widowControl/>
        <w:ind w:firstLine="0"/>
        <w:jc w:val="center"/>
        <w:outlineLvl w:val="0"/>
      </w:pPr>
      <w:r>
        <w:t>МИНЗДРАВ РОССИИ ДЕПАРТАМЕНТ ГОССАНЭПИДНАДЗОРА</w:t>
      </w:r>
    </w:p>
    <w:p w:rsidR="00AE1271" w:rsidRDefault="00AE1271" w:rsidP="00AE1271">
      <w:pPr>
        <w:pStyle w:val="ConsPlusNormal"/>
        <w:widowControl/>
        <w:ind w:firstLine="0"/>
        <w:jc w:val="center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Центр Госсанэпиднадзора в Мурманской области</w:t>
      </w:r>
    </w:p>
    <w:p w:rsidR="00AE1271" w:rsidRDefault="00AE1271" w:rsidP="00AE1271">
      <w:pPr>
        <w:pStyle w:val="ConsPlusNormal"/>
        <w:widowControl/>
        <w:ind w:firstLine="0"/>
        <w:jc w:val="center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2.4.2. УЧРЕЖДЕНИЯ ОБЩЕГО СРЕДНЕГО ОБРАЗОВАНИЯ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Title"/>
        <w:widowControl/>
        <w:jc w:val="center"/>
      </w:pPr>
      <w:r>
        <w:t>ГИГИЕНИЧЕСКИЕ ТРЕБОВАНИЯ</w:t>
      </w:r>
    </w:p>
    <w:p w:rsidR="00AE1271" w:rsidRDefault="00AE1271" w:rsidP="00AE1271">
      <w:pPr>
        <w:pStyle w:val="ConsPlusTitle"/>
        <w:widowControl/>
        <w:jc w:val="center"/>
      </w:pPr>
      <w:r>
        <w:t>К УСЛОВИЯМ ОБУЧЕНИЯ ШКОЛЬНИКОВ В РАЗЛИЧНЫХ ВИДАХ</w:t>
      </w:r>
    </w:p>
    <w:p w:rsidR="00AE1271" w:rsidRDefault="00AE1271" w:rsidP="00AE1271">
      <w:pPr>
        <w:pStyle w:val="ConsPlusTitle"/>
        <w:widowControl/>
        <w:jc w:val="center"/>
      </w:pPr>
      <w:r>
        <w:t>СОВРЕМЕННЫХ ОБЩЕОБРАЗОВАТЕЛЬНЫХ УЧРЕЖДЕНИЙ</w:t>
      </w:r>
    </w:p>
    <w:p w:rsidR="00AE1271" w:rsidRDefault="00AE1271" w:rsidP="00AE1271">
      <w:pPr>
        <w:pStyle w:val="ConsPlusTitle"/>
        <w:widowControl/>
        <w:jc w:val="center"/>
      </w:pPr>
      <w:r>
        <w:t>В УСЛОВИЯХ КОЛЬСКОГО ЗАПОЛЯРЬЯ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  <w:outlineLvl w:val="1"/>
      </w:pPr>
      <w:r>
        <w:t>Предисловие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1. </w:t>
      </w:r>
      <w:proofErr w:type="gramStart"/>
      <w:r>
        <w:t>Разработаны коллективом Центра Госсанэпиднадзора в Мурманской области в составе:</w:t>
      </w:r>
      <w:proofErr w:type="gramEnd"/>
    </w:p>
    <w:p w:rsidR="00AE1271" w:rsidRDefault="00AE1271" w:rsidP="00AE1271">
      <w:pPr>
        <w:pStyle w:val="ConsPlusNormal"/>
        <w:widowControl/>
        <w:ind w:firstLine="540"/>
        <w:jc w:val="both"/>
      </w:pPr>
      <w:r>
        <w:t>- Главного врача А.В. Чернева;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- Заместителя главного врача Л.А. Соловьева;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- Заведующей отделением гигиены детей и подростков С.В. Дмитриевской.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При участии: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- Главного педиатра Мурманской области А.В. Литвиновой;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- Заведующей отделением гигиены детей и подростков Центра Госсанэпиднадзора в г. Мурманске О.В. Нагорной;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- Специалистов по гигиене детей и подростков Центра Госсанэпиднадзора в г. </w:t>
      </w:r>
      <w:proofErr w:type="spellStart"/>
      <w:r>
        <w:t>Ковдоре</w:t>
      </w:r>
      <w:proofErr w:type="spellEnd"/>
      <w:r>
        <w:t xml:space="preserve"> Г.Н. Золотовой и Л.Д. </w:t>
      </w:r>
      <w:proofErr w:type="spellStart"/>
      <w:r>
        <w:t>Петешовой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lastRenderedPageBreak/>
        <w:t xml:space="preserve">2. </w:t>
      </w:r>
      <w:proofErr w:type="gramStart"/>
      <w:r>
        <w:t>Утверждены и введены в действие постановлением Главного государственного санитарного врача по Мурманской области.</w:t>
      </w:r>
      <w:proofErr w:type="gramEnd"/>
    </w:p>
    <w:p w:rsidR="00AE1271" w:rsidRDefault="00AE1271" w:rsidP="00AE1271">
      <w:pPr>
        <w:pStyle w:val="ConsPlusNormal"/>
        <w:widowControl/>
        <w:ind w:firstLine="540"/>
        <w:jc w:val="both"/>
      </w:pPr>
      <w:r>
        <w:t>3. Согласованы: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- Комитет по здравоохранению администрации Мурманской области;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- Комитет по образованию администрации Мурманской области.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4. Введены впервые.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right"/>
      </w:pPr>
      <w:r>
        <w:t>Утверждено</w:t>
      </w:r>
    </w:p>
    <w:p w:rsidR="00AE1271" w:rsidRDefault="00AE1271" w:rsidP="00AE1271">
      <w:pPr>
        <w:pStyle w:val="ConsPlusNormal"/>
        <w:widowControl/>
        <w:ind w:firstLine="0"/>
        <w:jc w:val="right"/>
      </w:pPr>
      <w:r>
        <w:t>Главным государственным</w:t>
      </w:r>
    </w:p>
    <w:p w:rsidR="00AE1271" w:rsidRDefault="00AE1271" w:rsidP="00AE1271">
      <w:pPr>
        <w:pStyle w:val="ConsPlusNormal"/>
        <w:widowControl/>
        <w:ind w:firstLine="0"/>
        <w:jc w:val="right"/>
      </w:pPr>
      <w:r>
        <w:t>санитарным врачом</w:t>
      </w:r>
    </w:p>
    <w:p w:rsidR="00AE1271" w:rsidRDefault="00AE1271" w:rsidP="00AE1271">
      <w:pPr>
        <w:pStyle w:val="ConsPlusNormal"/>
        <w:widowControl/>
        <w:ind w:firstLine="0"/>
        <w:jc w:val="right"/>
      </w:pPr>
      <w:r>
        <w:t>по Мурманской области</w:t>
      </w:r>
    </w:p>
    <w:p w:rsidR="00AE1271" w:rsidRDefault="00AE1271" w:rsidP="00AE1271">
      <w:pPr>
        <w:pStyle w:val="ConsPlusNormal"/>
        <w:widowControl/>
        <w:ind w:firstLine="0"/>
        <w:jc w:val="right"/>
      </w:pPr>
      <w:r>
        <w:t>А.В.</w:t>
      </w:r>
      <w:proofErr w:type="gramStart"/>
      <w:r>
        <w:t>ЧЕРНЕВ</w:t>
      </w:r>
      <w:proofErr w:type="gramEnd"/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right"/>
      </w:pPr>
      <w:r>
        <w:t>Согласовано</w:t>
      </w:r>
    </w:p>
    <w:p w:rsidR="00AE1271" w:rsidRDefault="00AE1271" w:rsidP="00AE1271">
      <w:pPr>
        <w:pStyle w:val="ConsPlusNormal"/>
        <w:widowControl/>
        <w:ind w:firstLine="0"/>
        <w:jc w:val="right"/>
      </w:pPr>
      <w:r>
        <w:t>Председателем Комитета</w:t>
      </w:r>
    </w:p>
    <w:p w:rsidR="00AE1271" w:rsidRDefault="00AE1271" w:rsidP="00AE1271">
      <w:pPr>
        <w:pStyle w:val="ConsPlusNormal"/>
        <w:widowControl/>
        <w:ind w:firstLine="0"/>
        <w:jc w:val="right"/>
      </w:pPr>
      <w:r>
        <w:t>по образованию</w:t>
      </w:r>
    </w:p>
    <w:p w:rsidR="00AE1271" w:rsidRDefault="00AE1271" w:rsidP="00AE1271">
      <w:pPr>
        <w:pStyle w:val="ConsPlusNormal"/>
        <w:widowControl/>
        <w:ind w:firstLine="0"/>
        <w:jc w:val="right"/>
      </w:pPr>
      <w:r>
        <w:t>администрации Мурманской области</w:t>
      </w:r>
    </w:p>
    <w:p w:rsidR="00AE1271" w:rsidRDefault="00AE1271" w:rsidP="00AE1271">
      <w:pPr>
        <w:pStyle w:val="ConsPlusNormal"/>
        <w:widowControl/>
        <w:ind w:firstLine="0"/>
        <w:jc w:val="right"/>
      </w:pPr>
      <w:r>
        <w:t>В.Ф.КОСТЮКЕВИЧ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right"/>
      </w:pPr>
      <w:r>
        <w:t>Согласовано</w:t>
      </w:r>
    </w:p>
    <w:p w:rsidR="00AE1271" w:rsidRDefault="00AE1271" w:rsidP="00AE1271">
      <w:pPr>
        <w:pStyle w:val="ConsPlusNormal"/>
        <w:widowControl/>
        <w:ind w:firstLine="0"/>
        <w:jc w:val="right"/>
      </w:pPr>
      <w:r>
        <w:t>Председателем Комитета</w:t>
      </w:r>
    </w:p>
    <w:p w:rsidR="00AE1271" w:rsidRDefault="00AE1271" w:rsidP="00AE1271">
      <w:pPr>
        <w:pStyle w:val="ConsPlusNormal"/>
        <w:widowControl/>
        <w:ind w:firstLine="0"/>
        <w:jc w:val="right"/>
      </w:pPr>
      <w:r>
        <w:t>по здравоохранению</w:t>
      </w:r>
    </w:p>
    <w:p w:rsidR="00AE1271" w:rsidRDefault="00AE1271" w:rsidP="00AE1271">
      <w:pPr>
        <w:pStyle w:val="ConsPlusNormal"/>
        <w:widowControl/>
        <w:ind w:firstLine="0"/>
        <w:jc w:val="right"/>
      </w:pPr>
      <w:r>
        <w:t>администрации Мурманской области</w:t>
      </w:r>
    </w:p>
    <w:p w:rsidR="00AE1271" w:rsidRDefault="00AE1271" w:rsidP="00AE1271">
      <w:pPr>
        <w:pStyle w:val="ConsPlusNormal"/>
        <w:widowControl/>
        <w:ind w:firstLine="0"/>
        <w:jc w:val="right"/>
      </w:pPr>
      <w:r>
        <w:t>И.В.КОВАЛЕВ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2.4.2. УЧРЕЖДЕНИЯ ОБЩЕГО СРЕДНЕГО ОБРАЗОВАНИЯ</w:t>
      </w:r>
    </w:p>
    <w:p w:rsidR="00AE1271" w:rsidRDefault="00AE1271" w:rsidP="00AE1271">
      <w:pPr>
        <w:pStyle w:val="ConsPlusNormal"/>
        <w:widowControl/>
        <w:ind w:firstLine="0"/>
        <w:jc w:val="center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ГИГИЕНИЧЕСКИЕ ТРЕБОВАНИЯ</w:t>
      </w:r>
    </w:p>
    <w:p w:rsidR="00AE1271" w:rsidRDefault="00AE1271" w:rsidP="00AE1271">
      <w:pPr>
        <w:pStyle w:val="ConsPlusNormal"/>
        <w:widowControl/>
        <w:ind w:firstLine="0"/>
        <w:jc w:val="center"/>
      </w:pPr>
      <w:r>
        <w:t>К УСЛОВИЯМ ОБУЧЕНИЯ ШКОЛЬНИКОВ В РАЗЛИЧНЫХ ВИДАХ</w:t>
      </w:r>
    </w:p>
    <w:p w:rsidR="00AE1271" w:rsidRDefault="00AE1271" w:rsidP="00AE1271">
      <w:pPr>
        <w:pStyle w:val="ConsPlusNormal"/>
        <w:widowControl/>
        <w:ind w:firstLine="0"/>
        <w:jc w:val="center"/>
      </w:pPr>
      <w:r>
        <w:t>СОВРЕМЕННЫХ ОБЩЕОБРАЗОВАТЕЛЬНЫХ УЧРЕЖДЕНИЙ</w:t>
      </w:r>
    </w:p>
    <w:p w:rsidR="00AE1271" w:rsidRDefault="00AE1271" w:rsidP="00AE1271">
      <w:pPr>
        <w:pStyle w:val="ConsPlusNormal"/>
        <w:widowControl/>
        <w:ind w:firstLine="0"/>
        <w:jc w:val="center"/>
      </w:pPr>
      <w:r>
        <w:t>В УСЛОВИЯХ КОЛЬСКОГО ЗАПОЛЯРЬЯ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right"/>
      </w:pPr>
      <w:r>
        <w:t>дата введения: с 01.12.2000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  <w:outlineLvl w:val="1"/>
      </w:pPr>
      <w:r>
        <w:t>1. ОБЩИЕ ПОЛОЖЕНИЯ И ОБЛАСТЬ ПРИМЕНЕНИЯ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>Настоящие "Гигиенические требования к условиям обучения школьников в различных видах современных общеобразовательных учреждений в условиях Кольского Заполярья" (в дальнейшем - Гигиенические требования) разработаны с целью дополнения действующих Федеральных санитарных правил с учетом состояния здоровья детей в Мурманской области и особенностей их жизнедеятельности в условиях полярного климата.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Распространяются на все типы общеобразовательных учреждений Мурманской области и определяют региональные особенности организации деятельности общеобразовательных учреждений, направленной на сохранение и укрепление здоровья детей в процессе обучения и воспитания (ст. 28 Федерального закона "О санитарно-эпидемиологическом благополучии населения", ст. 51 Закона РФ "Об образовании").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За последние 5 лет уровень общей заболеваемости детей в Мурманской области продолжает превышать среднероссийские показатели в 1,5 раза, а подростков - в 1,8 раза.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Среди детей 0 - 14 лет особенно увеличились уровни заболеваемости по классу болезней крови (в 1,8 раза), новообразований (на 47 %), болезней органов кровообращения (на 40 %), болезней эндокринной системы (на 65 %). Выросло число гастритов и дуоденитов (на 50 %), аллергических заболеваний, в </w:t>
      </w:r>
      <w:proofErr w:type="spellStart"/>
      <w:r>
        <w:t>т.ч</w:t>
      </w:r>
      <w:proofErr w:type="spellEnd"/>
      <w:r>
        <w:t>. бронхиальной астмы (в 2,5 раза). Отмечается рост распространенности хронических заболеваний у детей.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Заболеваемость подростков как общая, так и первичная за последние пять лет выросла на 49 % или в 1,5 раза; более 60 % подростков страдают хроническими заболеваниями.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В динамике темпы роста детской заболеваемости превышают российские, особенно по классу новообразований, болезней органов пищеварения, костно-мышечной системы, врожденных аномалий, нервной системы и кожи.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В структуре общей заболеваемости детей первое место занимают болезни органов дыхания, второе - болезни нервной системы и органов чувств, органов пищеварения, третье - инфекционные заболевания, болезни кожи.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За последние годы увеличился удельный вес заболеваний нервной системы и органов пищеварения (соответственно в 1,4 и 1,8 раза).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В структуре заболеваемости подростков наибольший удельный вес занимают болезни органов дыхания (32,9 %), болезни глаз (15,5 %), болезни органов пищеварения (7,1 %), болезни костно-мышечной системы (6,3), травмы и отравления (5,8 %), болезни кожи и мочеполовой системы (5 %). В отличие от </w:t>
      </w:r>
      <w:r>
        <w:lastRenderedPageBreak/>
        <w:t>среднероссийских показателей более высокий удельный вес имеют болезни костно-мышечной, мочеполовой, эндокринной системы, а также болезни кровообращения.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Данные профилактических медицинских осмотров также свидетельствуют о тенденции к увеличению удельного веса детей и школьников с отклонениями в состоянии здоровья.</w:t>
      </w:r>
    </w:p>
    <w:p w:rsidR="00AE1271" w:rsidRDefault="00AE1271" w:rsidP="00AE1271">
      <w:pPr>
        <w:pStyle w:val="ConsPlusNormal"/>
        <w:widowControl/>
        <w:ind w:firstLine="540"/>
        <w:jc w:val="both"/>
      </w:pPr>
      <w:proofErr w:type="gramStart"/>
      <w:r>
        <w:t>Так, удельный вес нарушений в состоянии здоровья детей и школьников до 14 лет в целом по области увеличился с 26,4 % в 1995 до 32,2 % в 1999 г. Среди подростков - увеличение этого показателя идет с 1996 г. соответственно с 36,0 до 43,5 - 44,1 %. Наибольший рост нарушений выявляется среди школьников при переходе на предметное обучение (4 - 5 класс) и после первого года</w:t>
      </w:r>
      <w:proofErr w:type="gramEnd"/>
      <w:r>
        <w:t xml:space="preserve"> обучения (соответственно с 34,8 до 40,4 % и с 30,4 до 38,8 %).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Удельный вес нарушений зрения у детей также увеличился в целом по области с 13,9 до 15,9 %. Наибольший рост отмечается по возрастным группам 4 - 5 класс, после первого года обучения и перед поступлением в школу (соответственно с 22,3 % г до 24,3 %; с 14,9 % </w:t>
      </w:r>
      <w:proofErr w:type="gramStart"/>
      <w:r>
        <w:t>до</w:t>
      </w:r>
      <w:proofErr w:type="gramEnd"/>
      <w:r>
        <w:t xml:space="preserve"> 24,3 % и с 8,8 % до 9,8 %).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Удельный вес выявляемых нарушений зрения увеличивается от момента поступления в школу к ее окончанию примерно в три раза (с 9,8 до 33,0 % - данные 1999 г.).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Удельный вес нарушений осанки у детей и школьников также увеличился с 5,8 % до 8,3 % практически по всем возрастным группам, но особенно по возрастам 4 - 5 класс (с 9,9 % до 13,5 %), после первого года обучения (с 9,4 % </w:t>
      </w:r>
      <w:proofErr w:type="gramStart"/>
      <w:r>
        <w:t>до</w:t>
      </w:r>
      <w:proofErr w:type="gramEnd"/>
      <w:r>
        <w:t xml:space="preserve"> 13,0 %) и перед поступлением в школу (с 6,9 % до 9,3 %).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В Кольском Заполярье, с его неблагоприятными климатическими условиями (продолжительный период низких температур, высокая подвижность воздуха, частые перепады атмосферного давления, магнитные бури, дефицит </w:t>
      </w:r>
      <w:proofErr w:type="gramStart"/>
      <w:r>
        <w:t>УФ-радиации</w:t>
      </w:r>
      <w:proofErr w:type="gramEnd"/>
      <w:r>
        <w:t xml:space="preserve"> на протяжении всего года, полярная ночь), функциональные системы организма детей работают в режиме постоянного напряжения.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Специфический комплекс климатических условий Кольского Заполярья является одним из основных средовых факторов, относящихся к категории "раздражающих", участвующих в формировании состояния здоровья детей (полярная ночь, дисбаланс солнечной радиации, неблагоприятный ветровой и температурный режим, сложный рельеф местности, </w:t>
      </w:r>
      <w:proofErr w:type="spellStart"/>
      <w:r>
        <w:t>фотопериодичность</w:t>
      </w:r>
      <w:proofErr w:type="spellEnd"/>
      <w:r>
        <w:t>, высокая магнитная активность и влажность, частые перепады атмосферного давления). Его действие проявляется в возникновении синдрома "полярного напряжения" организма с изменением биохимических процессов в клетках.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По данным исследователей (Ю. </w:t>
      </w:r>
      <w:proofErr w:type="spellStart"/>
      <w:r>
        <w:t>Теддер</w:t>
      </w:r>
      <w:proofErr w:type="spellEnd"/>
      <w:r>
        <w:t xml:space="preserve">), это состояние приводит к изменениям функциональной активности клеток иммунной системы, что в дальнейшем приводит к </w:t>
      </w:r>
      <w:proofErr w:type="spellStart"/>
      <w:r>
        <w:t>иммунодефицитным</w:t>
      </w:r>
      <w:proofErr w:type="spellEnd"/>
      <w:r>
        <w:t xml:space="preserve"> состояниям. Изменения красного кроветворения играют важную роль в формировании северного гипоксического синдрома. Все это вместе с недостатком витаминов и снижением их усвояемости в период полярной ночи является общим фоном для течения всех физиологических и патологических процессов в организме.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Действие данного фактора проявляется также в отклонении показателей физического развития из-за нарушения фосфорно-кальциевого обмена, что затрудняет полноценное развитие костно-мышечной системы; напряжении механизмов терморегуляции; нарушении адаптации </w:t>
      </w:r>
      <w:proofErr w:type="gramStart"/>
      <w:r>
        <w:t>сердечно-сосудистой</w:t>
      </w:r>
      <w:proofErr w:type="gramEnd"/>
      <w:r>
        <w:t xml:space="preserve"> системы, что проявляется в увеличении функциональных нарушений; изменении функционального состояния нервной системы (увеличение близорукости, астеновегетативных реакций, неврозов).</w:t>
      </w:r>
    </w:p>
    <w:p w:rsidR="00AE1271" w:rsidRDefault="00AE1271" w:rsidP="00AE1271">
      <w:pPr>
        <w:pStyle w:val="ConsPlusNormal"/>
        <w:widowControl/>
        <w:ind w:firstLine="540"/>
        <w:jc w:val="both"/>
      </w:pPr>
      <w:proofErr w:type="gramStart"/>
      <w:r>
        <w:t>Значительные умственные нагрузки у школьников, связанные с освоением учебных программ, игнорирование профилактических мероприятий на фоне климатических условий Кольского Заполярья, приводят к быстрому развитию переутомления и возникновению функциональных расстройств в работе отдельных органов и систем организма, включая дыхательную, сердечно-сосудистую и нервную.</w:t>
      </w:r>
      <w:proofErr w:type="gramEnd"/>
    </w:p>
    <w:p w:rsidR="00AE1271" w:rsidRDefault="00AE1271" w:rsidP="00AE1271">
      <w:pPr>
        <w:pStyle w:val="ConsPlusNormal"/>
        <w:widowControl/>
        <w:ind w:firstLine="540"/>
        <w:jc w:val="both"/>
      </w:pPr>
      <w:r>
        <w:t>В период полярной ночи резко снижено усвоение организмом витаминов и их трансформация в биологически активные вещества; выработка эндогенных витаминов. Ухудшается фосфорно-кальциевый обмен. Это неблагоприятно сказывается на общем состоянии организма, что проявляется общей слабостью, вялостью, повышенной утомляемостью.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На фоне неблагоприятных климатических условий усиливается воздействие учебно-воспитательной среды, влияющей на состояние здоровья детей. Значительная умственная нагрузка, игнорирование профилактических мероприятий на этом фоне приводит к быстрому развитию переутомления и возникновению функциональных расстройств в работе отдельных органов и систем, включая </w:t>
      </w:r>
      <w:proofErr w:type="gramStart"/>
      <w:r>
        <w:t>дыхательную</w:t>
      </w:r>
      <w:proofErr w:type="gramEnd"/>
      <w:r>
        <w:t>, сердечно-сосудистую и нервную.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Рациональная организация учебно-воспитательного процесса и комплекс профилактических мероприятий в процессе обучения являются важными факторами сохранения и укрепления здоровья у школьников в процессе обучения.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При организации учебного процесса в общеобразовательных учреждениях следует учитывать особенности функционирования организма детей в условиях Кольского Заполярья: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- напряжение адаптационных механизмов для обеспечения жизнедеятельности в условиях полярного климата;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- значительная гипокинезия на протяжении большей части учебного года;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- сезонные колебания физиологической активности организма, связанные с полярной ночью;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- снижение физической и умственной работоспособности вследствие преобладания процессов торможения центральной нервной системы;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- </w:t>
      </w:r>
      <w:proofErr w:type="gramStart"/>
      <w:r>
        <w:t>общая</w:t>
      </w:r>
      <w:proofErr w:type="gramEnd"/>
      <w:r>
        <w:t xml:space="preserve"> </w:t>
      </w:r>
      <w:proofErr w:type="spellStart"/>
      <w:r>
        <w:t>астенизация</w:t>
      </w:r>
      <w:proofErr w:type="spellEnd"/>
      <w:r>
        <w:t xml:space="preserve"> организма в период полярной ночи и выхода из нее.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С этой целью в организацию учебно-воспитательного процесса в общеобразовательных учреждениях необходимо внести дополнения с учетом региональных особенностей охраны здоровья школьников в условиях Кольского Заполярья.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lastRenderedPageBreak/>
        <w:t>Всякие отклонения от настоящих Гигиенических требований должны быть согласованы с территориальными центрами Госсанэпиднадзора.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  <w:outlineLvl w:val="1"/>
      </w:pPr>
      <w:r>
        <w:t>2. ТРЕБОВАНИЯ К ОРГАНИЗАЦИИ УЧЕБНО-ВОСПИТАТЕЛЬНОГО РЕЖИМА</w:t>
      </w:r>
    </w:p>
    <w:p w:rsidR="00AE1271" w:rsidRDefault="00AE1271" w:rsidP="00AE1271">
      <w:pPr>
        <w:pStyle w:val="ConsPlusNormal"/>
        <w:widowControl/>
        <w:ind w:firstLine="0"/>
        <w:jc w:val="center"/>
      </w:pPr>
      <w:r>
        <w:t>В ОБЩЕОБРАЗОВАТЕЛЬНЫХ УЧРЕЖДЕНИЯХ С УЧЕТОМ ПОЛЯРНОГО КЛИМАТА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>2.1. Начало учебных занятий должно быть не ранее 8.15, при односменном режиме - 9.00.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2.2. Перерыв между сменами составляет не менее 45 - 60 мин., во время которого должна быть обеспечена влажная уборка рекреаций, мест общего пользования и проветривание классных помещений в течение времени, установленного санитарными требованиями.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2.3. Расписание уроков составляется администрацией образовательного учреждения с учетом бальной оценочной таблицы трудности уроков И.Г. </w:t>
      </w:r>
      <w:proofErr w:type="spellStart"/>
      <w:r>
        <w:t>Сивкова</w:t>
      </w:r>
      <w:proofErr w:type="spellEnd"/>
      <w:r>
        <w:t xml:space="preserve"> и Дополнений к ней, введенных постановлением Главного государственного санитарного врача по Мурманской области N 7 от 17.07.1999 "Об обеспечении рационального расписания уроков в общеобразовательных учреждениях".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2.4. Расписание занятий целесообразно составлять не менее чем на полгода для сохранения динамического стереотипа у учащихся.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2.5. Учебная нагрузка, предусмотренная Базисным и Региональным учебными планами, должна реализовываться в дневном и недельном цикле в соответствии с физиологической кривой работоспособности. Обязательно облегченными по количеству уроков и степени их трудности должны быть понедельник и суббота. В эти дни не следует проводить контрольные работы.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2.6. Предметы гуманитарного и естественно-математического цикла следует чередовать в течение учебного дня, при этом предметы повышенной сложности включать в расписание: в 1 - 9 классах - вторыми и третьими, в 10 - 11 классах - со второго по четвертый уроки.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2.7. Не допускается проведение контрольных работ на последних уроках, особенно в классах, обучающихся во вторую смену.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2.8. Администрация и медицинский работник образовательного учреждения осуществляют периодический выборочный </w:t>
      </w:r>
      <w:proofErr w:type="gramStart"/>
      <w:r>
        <w:t>контроль за</w:t>
      </w:r>
      <w:proofErr w:type="gramEnd"/>
      <w:r>
        <w:t xml:space="preserve"> соответствием объема домашних заданий установленным нормам.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2.9. В период полярной ночи и выхода из нее (со 2 декабря по 1 марта) должны быть внесены изменения в режим учебных занятий, в </w:t>
      </w:r>
      <w:proofErr w:type="spellStart"/>
      <w:r>
        <w:t>т.ч</w:t>
      </w:r>
      <w:proofErr w:type="spellEnd"/>
      <w:r>
        <w:t>.: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- начало учебных занятий в первую смену переносится не ранее чем на 8.30 утра, в школах с односменным режимом - на 9.30;</w:t>
      </w:r>
    </w:p>
    <w:p w:rsidR="00AE1271" w:rsidRDefault="00AE1271" w:rsidP="00AE1271">
      <w:pPr>
        <w:pStyle w:val="ConsPlusNormal"/>
        <w:widowControl/>
        <w:ind w:firstLine="540"/>
        <w:jc w:val="both"/>
      </w:pPr>
      <w:proofErr w:type="gramStart"/>
      <w:r>
        <w:t>- общая продолжительность учебного дня сокращается за счет уменьшения продолжительности уроков при сохранении длительности перемен, учащиеся 1 - 7 классов освобождаются от домашних заданий на выходной день и после контрольных работ, для учащихся 8 - 11 классов при этом предусматривается облегченный объем домашних заданий, вводятся дополнительные каникулы в феврале продолжительностью, определяемой администрацией образовательного учреждения, исходя из возможностей учебного плана, но не менее 3</w:t>
      </w:r>
      <w:proofErr w:type="gramEnd"/>
      <w:r>
        <w:t xml:space="preserve"> - 5 рабочих дней;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- не допускается проведение предметных олимпиад и экзаменов во всех классах в декабре месяце, </w:t>
      </w:r>
      <w:proofErr w:type="gramStart"/>
      <w:r>
        <w:t>приходящегося</w:t>
      </w:r>
      <w:proofErr w:type="gramEnd"/>
      <w:r>
        <w:t xml:space="preserve"> на пик полярной ночи.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2.10. Об изменениях в организации учебно-воспитательного режима администрация общеобразовательного учреждения должна информировать медицинского работника и территориальный центр Госсанэпиднадзора. При необходимости проводится согласование внесенных изменений, в </w:t>
      </w:r>
      <w:proofErr w:type="spellStart"/>
      <w:r>
        <w:t>т.ч</w:t>
      </w:r>
      <w:proofErr w:type="spellEnd"/>
      <w:r>
        <w:t>. в период подготовки к новому учебному году.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2.11. Запрещается использование в образовательном процессе методик и преподавание предметов, не утвержденных в установленном порядке.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2.12. При проведении итоговой аттестации (экзаменов) предусматривается не менее трех дней, свободных от занятий, для подготовки к экзамену.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2.13. При проведении устных экзаменов обязательно деление класса на подгруппы с определением времени начала экзамена для каждой из них.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2.14. Начало экзамена должно быть не ранее 9.30 - 10.00 часов.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  <w:outlineLvl w:val="1"/>
      </w:pPr>
      <w:r>
        <w:t>3. ОБЩИЕ ТРЕБОВАНИЯ К ОРГАНИЗАЦИИ УРОКА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>3.1. Запрещается продлевать установленную длительность уроков за счет перемен.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3.2. При построении урока необходимо учитывать физиологическую кривую работоспособности для профилактики переутомления и сохранения оптимальной работоспособности.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3.3. Урок физкультуры должен быть правильно методически построен с учетом состояния здоровья, физической подготовленности, возраста, пола учащихся и состоять </w:t>
      </w:r>
      <w:proofErr w:type="gramStart"/>
      <w:r>
        <w:t>из</w:t>
      </w:r>
      <w:proofErr w:type="gramEnd"/>
      <w:r>
        <w:t>: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- вводной части (до 3 мин.) с построением и ходьбой;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- </w:t>
      </w:r>
      <w:proofErr w:type="gramStart"/>
      <w:r>
        <w:t>подготовительной</w:t>
      </w:r>
      <w:proofErr w:type="gramEnd"/>
      <w:r>
        <w:t xml:space="preserve"> (до 10 мин.) с упражнениями, направленными на скелетную мускулатуру в сочетании с дыхательными и корригирующими упражнениями;</w:t>
      </w:r>
    </w:p>
    <w:p w:rsidR="00AE1271" w:rsidRDefault="00AE1271" w:rsidP="00AE1271">
      <w:pPr>
        <w:pStyle w:val="ConsPlusNormal"/>
        <w:widowControl/>
        <w:ind w:firstLine="540"/>
        <w:jc w:val="both"/>
      </w:pPr>
      <w:proofErr w:type="gramStart"/>
      <w:r>
        <w:t>- основной (до 20 мин.), состоящей из тематической части;</w:t>
      </w:r>
      <w:proofErr w:type="gramEnd"/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- </w:t>
      </w:r>
      <w:proofErr w:type="gramStart"/>
      <w:r>
        <w:t>заключительной</w:t>
      </w:r>
      <w:proofErr w:type="gramEnd"/>
      <w:r>
        <w:t xml:space="preserve"> (до 3 - 5 мин.), направленной на восстановление исходного функционального состояния организма.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Длительность указанных частей может быть незначительно изменена по усмотрению учителя.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lastRenderedPageBreak/>
        <w:t xml:space="preserve">3.4. В начале и в конце учебного года должна обязательно оцениваться физическая подготовленность учащихся для правильного подбора физической нагрузки. Физическая нагрузка должна соответствовать функциональным возможностям </w:t>
      </w:r>
      <w:proofErr w:type="gramStart"/>
      <w:r>
        <w:t>сердечно-сосудистой</w:t>
      </w:r>
      <w:proofErr w:type="gramEnd"/>
      <w:r>
        <w:t xml:space="preserve"> системы организма школьника.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3.5. Для профилактики переутомления преподаватель физкультуры должен на уроке следить за общим состоянием учащихся, используя Таблицу определения степени утомления В.А. Зотова для снижения или отмены нагрузки в индивидуальном порядке (приложение N 6).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3.6. Для профилактики нарушения осанки у учащихся в комплекс упражнений общей физической подготовки обязательно включаются элементы корригирующей гимнастики (приложение N 3).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3.7. При организации лыжной подготовки обязательно сопровождение учащихся педагогом на пути следования к лыжной трассе и обратно.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3.8. Запрещается проведение физкультурных занятий на улице вдоль проезжей части дорог.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3.9. Для предупреждения отморожений и переохлаждения у учащихся, занятия на улице отменяются при параметрах наружного воздуха согласно приложению N 4.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3.10. Школьники, перенесшие заболевания и травмы, допускаются к занятиям по физической культуре в сроки согласно приложению N 5.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  <w:outlineLvl w:val="1"/>
      </w:pPr>
      <w:r>
        <w:t>4. ОРГАНИЗАЦИЯ МЕРОПРИЯТИЙ В ОБРАЗОВАТЕЛЬНОМ ПРОЦЕССЕ,</w:t>
      </w:r>
    </w:p>
    <w:p w:rsidR="00AE1271" w:rsidRDefault="00AE1271" w:rsidP="00AE1271">
      <w:pPr>
        <w:pStyle w:val="ConsPlusNormal"/>
        <w:widowControl/>
        <w:ind w:firstLine="0"/>
        <w:jc w:val="center"/>
      </w:pPr>
      <w:proofErr w:type="gramStart"/>
      <w:r>
        <w:t>НАПРАВЛЕННЫХ</w:t>
      </w:r>
      <w:proofErr w:type="gramEnd"/>
      <w:r>
        <w:t xml:space="preserve"> НА ПРОФИЛАКТИКУ ПЕРЕУТОМЛЕНИЯ, НАРУШЕНИЯ</w:t>
      </w:r>
    </w:p>
    <w:p w:rsidR="00AE1271" w:rsidRDefault="00AE1271" w:rsidP="00AE1271">
      <w:pPr>
        <w:pStyle w:val="ConsPlusNormal"/>
        <w:widowControl/>
        <w:ind w:firstLine="0"/>
        <w:jc w:val="center"/>
      </w:pPr>
      <w:r>
        <w:t>ЗРЕНИЯ, ОСАНКИ У УЧАЩИХСЯ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>4.1. В общеобразовательном учреждении, с учетом данных профилактического медицинского осмотра учащихся и имеющихся возможностей, в начале учебного года должен быть разработан Порядок проведения оздоровительных мероприятий в режиме учебного дня для всех классов (в дальнейшем - Порядок), согласованный с медицинским работником и утвержденный администрацией учреждения и детской поликлиникой, обслуживающей данное учреждение.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4.2. Порядком определяется перечень оздоровительных мероприятий, время, место и ответственный за их проведение. На основании разработанного Порядка под руководством медицинского работника формируется "Папка здоровья" для каждого класса с данными профилактического осмотра и комплексом оздоровительных мероприятий в режиме учебного дня.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4.3. </w:t>
      </w:r>
      <w:proofErr w:type="gramStart"/>
      <w:r>
        <w:t xml:space="preserve">В перечень оздоровительных мероприятий обязательно должны быть включены: гимнастика до занятий и </w:t>
      </w:r>
      <w:proofErr w:type="spellStart"/>
      <w:r>
        <w:t>физкультпаузы</w:t>
      </w:r>
      <w:proofErr w:type="spellEnd"/>
      <w:r>
        <w:t xml:space="preserve"> на уроках для классов начальной и основной школы, упражнения со зрительными метками, подвижные перемены для учащихся начальных классов, спортивный час в группе продленного дня, занятия корригирующей гимнастикой для учащихся с нарушением осанки на уроках физкультуры.</w:t>
      </w:r>
      <w:proofErr w:type="gramEnd"/>
      <w:r>
        <w:t xml:space="preserve"> Перечень может быть дополнен по усмотрению администрации и медицинского работника, исходя из возможностей и типа учреждения.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4.4. Для проведения гимнастики до занятий, </w:t>
      </w:r>
      <w:proofErr w:type="spellStart"/>
      <w:r>
        <w:t>физкультпауз</w:t>
      </w:r>
      <w:proofErr w:type="spellEnd"/>
      <w:r>
        <w:t xml:space="preserve"> на уроках, подвижных игр на переменах на уроках физкультуры должны быть разучены комплексы упражнений со всеми учащимися. Комплексы упражнений подбираются преподавателями по физкультуре (примерные комплексы и основные требования к ним указаны в приложении N 2). Все комплексы упражнений с учащимися проводятся под контролем и руководством учителя. В начальных классах учитель выполняет комплексы вместе с учениками.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4.5. Гимнастика должна </w:t>
      </w:r>
      <w:proofErr w:type="gramStart"/>
      <w:r>
        <w:t>проводится</w:t>
      </w:r>
      <w:proofErr w:type="gramEnd"/>
      <w:r>
        <w:t xml:space="preserve"> перед началом первого урока для всех классов первой и второй смены в течение 5 мин. при открытых фрамугах, если температура наружного воздуха выше 0 град., при отрицательной температуре - обязательно проветривание помещения после гимнастики в течение 1 - 2 мин.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4.6. В течение урока, на 20 - 25-й мин., проводится физкультурная пауза (до 2-х мин.) на рабочем месте, сидя или стоя около парты при открытой фрамуге. Исключение составляют контрольные и лабораторные работы, зачетные уроки.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4.7. Для учащихся начальной ступени физкультминутки проводятся на 10-й и 20-й минуте урока (одна из них полностью посвящена зрительным упражнениям и упражнениям со зрительными метками согласно приложению N 1).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4.8. На одной из перемен, длительностью 15 мин., устраиваются подвижные игры средней интенсивности для учащихся начальных классов, которые должны быть известны детям и проходить под контролем учителя.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4.9. Для учащихся группы продленного дня обязательно проводится спортивный час или подвижные игры на пришкольном участке под контролем воспитателя.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4.10. По результатам медицинских осмотров в начале учебного года формируются группы для занятий корригирующей гимнастикой. При отсутствии такой возможности - с учащимися с нарушением осанки проводится комплекс упражнений с элементами корригирующей гимнастики на уроке физкультуры совместно с другими учащимися (приложение N 3).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4.11. Для профилактики нарушений зрения в каждом классе необходимо оборудовать простейшие </w:t>
      </w:r>
      <w:proofErr w:type="spellStart"/>
      <w:r>
        <w:t>офтальмотренажеры</w:t>
      </w:r>
      <w:proofErr w:type="spellEnd"/>
      <w:r>
        <w:t xml:space="preserve"> (примеры указаны в приложении N 1). Во время </w:t>
      </w:r>
      <w:proofErr w:type="spellStart"/>
      <w:r>
        <w:t>физкультпауз</w:t>
      </w:r>
      <w:proofErr w:type="spellEnd"/>
      <w:r>
        <w:t xml:space="preserve"> обязательно включение упражнений с </w:t>
      </w:r>
      <w:proofErr w:type="spellStart"/>
      <w:r>
        <w:t>офтальмотренажерами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4.12. Для профилактики нарушений осанки и зрения в начальной ступени, исходя из возможностей учреждения, необходимо предусмотреть занятия в системе динамических поз, со сменой рабочей позы "сидя-стоя" (эскизы кафедр-конторок в приложении N 8). При отсутствии кафедр-конторок в течение урока не менее двух - трех раз необходимо предусмотреть изменение рабочей позы из позиции "сидя" на "стоя" и </w:t>
      </w:r>
      <w:r>
        <w:lastRenderedPageBreak/>
        <w:t>наоборот (например, во время пояснений задания, после выполнения заданий, "сделал задание - встань" и т.д.). В течение урока целесообразно предусмотреть посадку в позе "кучера" для релаксации скелетной мускулатуры до 30 сек.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4.13. </w:t>
      </w:r>
      <w:proofErr w:type="gramStart"/>
      <w:r>
        <w:t>Для профилактики нарушений зрения обязательно пересаживание учащихся крайних рядов на противоположные не реже одного раза в месяц.</w:t>
      </w:r>
      <w:proofErr w:type="gramEnd"/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  <w:outlineLvl w:val="1"/>
      </w:pPr>
      <w:r>
        <w:t>5. ОРГАНИЗАЦИЯ МЕРОПРИЯТИЙ ПО ПОВЫШЕНИЮ РЕЗИСТЕНТНОСТИ</w:t>
      </w:r>
    </w:p>
    <w:p w:rsidR="00AE1271" w:rsidRDefault="00AE1271" w:rsidP="00AE1271">
      <w:pPr>
        <w:pStyle w:val="ConsPlusNormal"/>
        <w:widowControl/>
        <w:ind w:firstLine="0"/>
        <w:jc w:val="center"/>
      </w:pPr>
      <w:r>
        <w:t>ОРГАНИЗМА У УЧАЩИХСЯ В ПЕРИОД СЕЗОННОГО ПОДЪЕМА</w:t>
      </w:r>
    </w:p>
    <w:p w:rsidR="00AE1271" w:rsidRDefault="00AE1271" w:rsidP="00AE1271">
      <w:pPr>
        <w:pStyle w:val="ConsPlusNormal"/>
        <w:widowControl/>
        <w:ind w:firstLine="0"/>
        <w:jc w:val="center"/>
      </w:pPr>
      <w:r>
        <w:t>ЗАБОЛЕВАЕМОСТИ ОСТРЫМИ РЕСПИРАТОРНЫМИ ИНФЕКЦИЯМИ</w:t>
      </w:r>
    </w:p>
    <w:p w:rsidR="00AE1271" w:rsidRDefault="00AE1271" w:rsidP="00AE1271">
      <w:pPr>
        <w:pStyle w:val="ConsPlusNormal"/>
        <w:widowControl/>
        <w:ind w:firstLine="0"/>
        <w:jc w:val="center"/>
      </w:pPr>
      <w:r>
        <w:t>В ПОЛЯРНУЮ НОЧЬ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>5.1. В учреждении в период сезонного подъема заболеваемости острыми респираторными заболеваниями и предшествующий ему, а также в период полярной ночи под контролем медицинского работника и по согласованию с родительским комитетом проводится неспецифическая профилактика острых респираторных заболеваний и укрепление здоровья учащихся.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5.2. С этой целью учащимся проводится:</w:t>
      </w:r>
    </w:p>
    <w:p w:rsidR="00AE1271" w:rsidRDefault="00AE1271" w:rsidP="00AE1271">
      <w:pPr>
        <w:pStyle w:val="ConsPlusNormal"/>
        <w:widowControl/>
        <w:ind w:firstLine="540"/>
        <w:jc w:val="both"/>
      </w:pPr>
      <w:proofErr w:type="gramStart"/>
      <w:r>
        <w:t xml:space="preserve">- </w:t>
      </w:r>
      <w:proofErr w:type="spellStart"/>
      <w:r>
        <w:t>витаминопрофилактика</w:t>
      </w:r>
      <w:proofErr w:type="spellEnd"/>
      <w:r>
        <w:t xml:space="preserve"> в возрастных дозах курсами по 20 дней ("</w:t>
      </w:r>
      <w:proofErr w:type="spellStart"/>
      <w:r>
        <w:t>Гексавит</w:t>
      </w:r>
      <w:proofErr w:type="spellEnd"/>
      <w:r>
        <w:t>", "</w:t>
      </w:r>
      <w:proofErr w:type="spellStart"/>
      <w:r>
        <w:t>Ундевит</w:t>
      </w:r>
      <w:proofErr w:type="spellEnd"/>
      <w:r>
        <w:t xml:space="preserve">", " </w:t>
      </w:r>
      <w:proofErr w:type="spellStart"/>
      <w:r>
        <w:t>Ревит</w:t>
      </w:r>
      <w:proofErr w:type="spellEnd"/>
      <w:r>
        <w:t>", "</w:t>
      </w:r>
      <w:proofErr w:type="spellStart"/>
      <w:r>
        <w:t>Декамевит</w:t>
      </w:r>
      <w:proofErr w:type="spellEnd"/>
      <w:r>
        <w:t>", "</w:t>
      </w:r>
      <w:proofErr w:type="spellStart"/>
      <w:r>
        <w:t>Полиен</w:t>
      </w:r>
      <w:proofErr w:type="spellEnd"/>
      <w:r>
        <w:t>" и другие доступные витамины), в соответствии с "Инструкцией по профилактической витаминизации детей в дошкольных, школьных, лечебно-профилактических учреждениях и домашних условиях поливитаминными препаратами"),</w:t>
      </w:r>
      <w:proofErr w:type="gramEnd"/>
    </w:p>
    <w:p w:rsidR="00AE1271" w:rsidRDefault="00AE1271" w:rsidP="00AE1271">
      <w:pPr>
        <w:pStyle w:val="ConsPlusNormal"/>
        <w:widowControl/>
        <w:ind w:firstLine="540"/>
        <w:jc w:val="both"/>
      </w:pPr>
      <w:r>
        <w:t>- курсами по 10 - 15 дней экстракт элеутерококка (в возрастной дозировке один раз в школе, остальные - дома),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- самомассаж по А.А. Уманской путем интенсивного вращательного надавливания на биологически активные точки </w:t>
      </w:r>
      <w:proofErr w:type="gramStart"/>
      <w:r>
        <w:t>по</w:t>
      </w:r>
      <w:proofErr w:type="gramEnd"/>
      <w:r>
        <w:t xml:space="preserve"> и </w:t>
      </w:r>
      <w:proofErr w:type="gramStart"/>
      <w:r>
        <w:t>против</w:t>
      </w:r>
      <w:proofErr w:type="gramEnd"/>
      <w:r>
        <w:t xml:space="preserve"> часовой стрелки по 6 - 9 раз (приложение N 7). Все применяемые профилактические средства и методы должны быть указаны в "Папке здоровья класса". Перечень применяемых сре</w:t>
      </w:r>
      <w:proofErr w:type="gramStart"/>
      <w:r>
        <w:t>дств пр</w:t>
      </w:r>
      <w:proofErr w:type="gramEnd"/>
      <w:r>
        <w:t>офилактики может быть расширен по согласованию с медицинским работником и детской поликлиникой, обслуживающей данное учреждение.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  <w:outlineLvl w:val="1"/>
      </w:pPr>
      <w:r>
        <w:t>6. ОТВЕТСТВЕННОСТЬ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>Ответственность за исполнение настоящих Гигиенических требований возлагается на администрацию и медицинского работника учреждения.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AE1271" w:rsidRDefault="00AE1271" w:rsidP="00AE1271">
      <w:pPr>
        <w:pStyle w:val="ConsPlusNormal"/>
        <w:widowControl/>
        <w:ind w:firstLine="0"/>
        <w:jc w:val="right"/>
      </w:pPr>
      <w:r>
        <w:t>к Гигиеническим требованиям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Title"/>
        <w:widowControl/>
        <w:jc w:val="center"/>
      </w:pPr>
      <w:r>
        <w:t>ИСПОЛЬЗОВАНИЕ ПРОСТЕЙШИХ ОФТАЛЬМОТРЕНАЖЕРОВ И ЗРИТЕЛЬНЫХ</w:t>
      </w:r>
    </w:p>
    <w:p w:rsidR="00AE1271" w:rsidRDefault="00AE1271" w:rsidP="00AE1271">
      <w:pPr>
        <w:pStyle w:val="ConsPlusTitle"/>
        <w:widowControl/>
        <w:jc w:val="center"/>
      </w:pPr>
      <w:r>
        <w:t>УПРАЖНЕНИЙ ДЛЯ ПРОФИЛАКТИКИ НАРУШЕНИЙ ЗРЕНИЯ И СНЯТИЯ</w:t>
      </w:r>
    </w:p>
    <w:p w:rsidR="00AE1271" w:rsidRDefault="00AE1271" w:rsidP="00AE1271">
      <w:pPr>
        <w:pStyle w:val="ConsPlusTitle"/>
        <w:widowControl/>
        <w:jc w:val="center"/>
      </w:pPr>
      <w:r>
        <w:t>ЗРИТЕЛЬНОГО УТОМЛЕНИЯ НА УРОКЕ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>В различных равноудаленных участках поверхности стен (на фронтальной стене, по углам и над доской), а также на потолке классной комнаты фиксируются зрительные метки в виде ярких кружков из бумаги или других материалов. Над доской в начальных классах можно разместить яркие рисунки. По команде учителя учащиеся быстро поочередно фиксируют взгляд на указанных зрительных метках, сочетая при этом движения головой, глазами и туловищем.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Следует также использовать плакат-схему зрительно-двигательных траекторий, с </w:t>
      </w:r>
      <w:proofErr w:type="gramStart"/>
      <w:r>
        <w:t>помощью</w:t>
      </w:r>
      <w:proofErr w:type="gramEnd"/>
      <w:r>
        <w:t xml:space="preserve"> которой проводятся движения глазами по указанной траектории (см. рис.)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Упражнения для снятия зрительного утомления (по Э.С. Аветисову).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1. Сидя, крепко зажмурить глаза на 3 - 5 сек. Повторить до 6 раз.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2. Сидя, быстро моргать обоими глазами по 15 сек, отдохнуть 1 - 2 сек, повторить 3 раза.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3. Стоя, смотреть перед собой 2 - 3 сек, поставить палец правой руки прямо от лица на расстоянии 25 - 30 см от глаз, перевести взгляд на конец пальца, смотреть на него 2 - 3 сек. Повторить 6 - 8 раз.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4. Вытянуть руку вперед, смотреть на большой палец, вытянутый вверх, медленно приближать палец к лицу, не сводя с него взгляд, пока палец не начнет "двоиться". Повторить до 6 раз.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5. Закрыть глаза и массировать веки круговыми движениями пальцев в течение 30 - 40 сек.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6. Стоя, отвести руку в правую сторону, медленно передвигать палец полусогнутой руки справа налево, держа голову неподвижной, смотреть на палец. То же выполнить слева направо, повторить по три раза.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7. Тремя пальцами каждой руки легко нажать на верхние веки глаз, спустя 1 - 2 сек снять руки с глаз, повторить 3 - 4 раза.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8. Сидя, перевести взгляд с удаленного предмета на кончик носа. Повторить несколько раз с небольшими интервалами.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right"/>
        <w:outlineLvl w:val="1"/>
      </w:pPr>
      <w:r>
        <w:t>Приложение N 2</w:t>
      </w:r>
    </w:p>
    <w:p w:rsidR="00AE1271" w:rsidRDefault="00AE1271" w:rsidP="00AE1271">
      <w:pPr>
        <w:pStyle w:val="ConsPlusNormal"/>
        <w:widowControl/>
        <w:ind w:firstLine="0"/>
        <w:jc w:val="right"/>
      </w:pPr>
      <w:r>
        <w:t>к Гигиеническим требованиям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Title"/>
        <w:widowControl/>
        <w:jc w:val="center"/>
      </w:pPr>
      <w:r>
        <w:lastRenderedPageBreak/>
        <w:t>ПРИМЕРНЫЕ КОМПЛЕКСЫ УПРАЖНЕНИЙ</w:t>
      </w:r>
    </w:p>
    <w:p w:rsidR="00AE1271" w:rsidRDefault="00AE1271" w:rsidP="00AE1271">
      <w:pPr>
        <w:pStyle w:val="ConsPlusTitle"/>
        <w:widowControl/>
        <w:jc w:val="center"/>
      </w:pPr>
      <w:r>
        <w:t>ГИМНАСТИКИ ДО ЗАНЯТИЙ И ФИЗКУЛЬТПАУЗ НА УРОКАХ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>Комплексы составляются преподавателем по физкультуре с учетом следующих требований: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Гимнастика до занятий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>1. Первое упражнение организационного характера с сохранением правильной осанки.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2. 1 - 2 упражнения для больших групп мышц.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3. Два упражнения, последовательно вовлекающие мышцы рук, ног и туловища.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4. 1 - 2 наиболее интенсивных упражнения для активизации дыхательной и </w:t>
      </w:r>
      <w:proofErr w:type="gramStart"/>
      <w:r>
        <w:t>сердечно-сосудистой</w:t>
      </w:r>
      <w:proofErr w:type="gramEnd"/>
      <w:r>
        <w:t xml:space="preserve"> систем.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5. Упражнение в ходьбе на месте, успокаивающее.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6. Упражнение на координацию движений.</w:t>
      </w:r>
    </w:p>
    <w:p w:rsidR="00AE1271" w:rsidRDefault="00AE1271" w:rsidP="00AE1271">
      <w:pPr>
        <w:pStyle w:val="ConsPlusNormal"/>
        <w:widowControl/>
        <w:ind w:firstLine="0"/>
        <w:jc w:val="center"/>
      </w:pPr>
    </w:p>
    <w:p w:rsidR="00AE1271" w:rsidRDefault="00AE1271" w:rsidP="00AE1271">
      <w:pPr>
        <w:pStyle w:val="ConsPlusNormal"/>
        <w:widowControl/>
        <w:ind w:firstLine="0"/>
        <w:jc w:val="center"/>
      </w:pPr>
      <w:proofErr w:type="spellStart"/>
      <w:r>
        <w:t>Физкультпаузы</w:t>
      </w:r>
      <w:proofErr w:type="spellEnd"/>
      <w:r>
        <w:t xml:space="preserve"> на уроках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>1. Первое упражнение на потягивание и выпрямление позвоночного столба.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2. Второе вовлекает в работу мышцы плечевого пояса.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3. Следующее - для мышц туловища и ног в сочетании с поворотами.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4. Упражнение на расслабление мышц, несущих основную нагрузку в процессе учебной деятельности.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5. Для организации внимания и координации движений.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  <w:outlineLvl w:val="2"/>
      </w:pPr>
      <w:r>
        <w:t>ПРИМЕРНЫЕ КОМПЛЕКСЫ ГИМНАСТИКИ ДО ЗАНЯТИЙ</w:t>
      </w:r>
    </w:p>
    <w:p w:rsidR="00AE1271" w:rsidRDefault="00AE1271" w:rsidP="00AE1271">
      <w:pPr>
        <w:pStyle w:val="ConsPlusNormal"/>
        <w:widowControl/>
        <w:ind w:firstLine="0"/>
        <w:jc w:val="center"/>
      </w:pPr>
      <w:r>
        <w:t>ДЛЯ УЧАЩИХСЯ НАЧАЛЬНОЙ СТУПЕНИ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Комплекс N 1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1. Исходное положение (далее - </w:t>
      </w:r>
      <w:proofErr w:type="spellStart"/>
      <w:r>
        <w:t>И.п</w:t>
      </w:r>
      <w:proofErr w:type="spellEnd"/>
      <w:r>
        <w:t>.) - руки к плечам.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1 - 2 - руки вверх, подняться на носки. Вернуться в </w:t>
      </w:r>
      <w:proofErr w:type="spellStart"/>
      <w:r>
        <w:t>И.п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>. - основная стойка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1 - наклон влево, 2 - наклон вправо. При наклоне руки скользят вдоль туловища.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>. - стойка - ноги врозь, руки на пояс.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1 - поворот туловища налево, 2 - то же направо.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4. </w:t>
      </w:r>
      <w:proofErr w:type="spellStart"/>
      <w:r>
        <w:t>И.п</w:t>
      </w:r>
      <w:proofErr w:type="spellEnd"/>
      <w:r>
        <w:t>. - основная стойка.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1 - три пружинистых приседания, руки вперед, 2 - вернуться в исходное положение.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5. Бег на месте, переходящий в ходьбу на месте.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6. </w:t>
      </w:r>
      <w:proofErr w:type="spellStart"/>
      <w:r>
        <w:t>И.п</w:t>
      </w:r>
      <w:proofErr w:type="spellEnd"/>
      <w:r>
        <w:t>. - основная стойка.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1 - правая нога в сторону, руки в стороны; 2 - вернуться в </w:t>
      </w:r>
      <w:proofErr w:type="spellStart"/>
      <w:r>
        <w:t>И.п</w:t>
      </w:r>
      <w:proofErr w:type="spellEnd"/>
      <w:r>
        <w:t>.; 3 - то же с другой ногой.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Комплекс N 2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>. - основная стойка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1 - правая нога в сторону, руки к плечам, кисти сжать в кулак; 2 - 3 - подняться на носки, руки вверх, потянуться; 4 - вернуться в </w:t>
      </w:r>
      <w:proofErr w:type="spellStart"/>
      <w:r>
        <w:t>И.п</w:t>
      </w:r>
      <w:proofErr w:type="spellEnd"/>
      <w:r>
        <w:t>.; 5 - то же в левую сторону.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>. - ноги врозь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1 - руки в стороны ладонями вверх, слегка прогнуться назад; 2 - 3 - руки за голову, локти в стороны, наклониться вперед, спина прямая, смотреть вперед; 4 - вернуться в </w:t>
      </w:r>
      <w:proofErr w:type="spellStart"/>
      <w:r>
        <w:t>И.п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>. - основная стойка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1 - отвести правую ногу в сторону на носок, руки за голову, 2 - 3 - два пружинистых наклона вправо, 4 - вернуться в </w:t>
      </w:r>
      <w:proofErr w:type="spellStart"/>
      <w:r>
        <w:t>И.п</w:t>
      </w:r>
      <w:proofErr w:type="spellEnd"/>
      <w:r>
        <w:t>.; 5 - то же в другую сторону.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4. И п. - ноги врозь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1 - поворот туловища направо, 2 - то же налево.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5. Прыжки: 1 - ноги врозь, руки в стороны; 2 - ноги вместе, руки вниз, переход на ходьбу на месте.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6. </w:t>
      </w:r>
      <w:proofErr w:type="spellStart"/>
      <w:r>
        <w:t>И.п</w:t>
      </w:r>
      <w:proofErr w:type="spellEnd"/>
      <w:r>
        <w:t>. - основная стойка.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1 - руки на пояс, 2 - руки к плечам, 3 - руки вверх, 4 - руки вниз.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  <w:outlineLvl w:val="2"/>
      </w:pPr>
      <w:r>
        <w:t>ПРИМЕРНЫЕ КОМПЛЕКСЫ ФИЗКУЛЬТПАУЗ НА УРОКАХ</w:t>
      </w:r>
    </w:p>
    <w:p w:rsidR="00AE1271" w:rsidRDefault="00AE1271" w:rsidP="00AE1271">
      <w:pPr>
        <w:pStyle w:val="ConsPlusNormal"/>
        <w:widowControl/>
        <w:ind w:firstLine="0"/>
        <w:jc w:val="center"/>
      </w:pPr>
      <w:r>
        <w:t>ДЛЯ УЧАЩИХСЯ НАЧАЛЬНЫХ КЛАССОВ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Комплекс первый (сидя за партой)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 xml:space="preserve">. - руки вытянуты вперед. Руки вверх, прогнуться и посмотреть вверх, вернуться в </w:t>
      </w:r>
      <w:proofErr w:type="spellStart"/>
      <w:r>
        <w:t>И.п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руки за голову. Поворот направо, правая рука в сторону, вернуться в </w:t>
      </w:r>
      <w:proofErr w:type="spellStart"/>
      <w:r>
        <w:t>И.п</w:t>
      </w:r>
      <w:proofErr w:type="spellEnd"/>
      <w:r>
        <w:t>. То же в другую сторону.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опереться руками сзади на сиденье. Ноги вперед, вернуться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Комплекс второй</w:t>
      </w:r>
    </w:p>
    <w:p w:rsidR="00AE1271" w:rsidRDefault="00AE1271" w:rsidP="00AE1271">
      <w:pPr>
        <w:pStyle w:val="ConsPlusNormal"/>
        <w:widowControl/>
        <w:ind w:firstLine="0"/>
        <w:jc w:val="center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1. Руки на голову. Руки вверх, прогнуться, посмотреть на руки, вернуться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 Руки за голову, локти вперед. Локти в стороны, вернуться в </w:t>
      </w:r>
      <w:proofErr w:type="spellStart"/>
      <w:r>
        <w:t>И.п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3. Руки на сиденье. Упор сзади. Поднять прямые ноги, вернуться в </w:t>
      </w:r>
      <w:proofErr w:type="spellStart"/>
      <w:r>
        <w:t>И.п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Комплекс третий (стоя за партой)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>. - основная стойка. Медленно руки вперед, вверх, в стороны, вниз, сжимая и разжимая пальцы.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основная стойка. Наклон вправо, левая рука вверх, вернуться в </w:t>
      </w:r>
      <w:proofErr w:type="spellStart"/>
      <w:r>
        <w:t>И.п</w:t>
      </w:r>
      <w:proofErr w:type="spellEnd"/>
      <w:r>
        <w:t>. То же в другую сторону.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</w:t>
      </w:r>
      <w:proofErr w:type="gramStart"/>
      <w:r>
        <w:t>упор</w:t>
      </w:r>
      <w:proofErr w:type="gramEnd"/>
      <w:r>
        <w:t xml:space="preserve"> стоя о край парты. Поворот направо, правая рука назад, достать до кисти левой руки, вернуться в </w:t>
      </w:r>
      <w:proofErr w:type="spellStart"/>
      <w:r>
        <w:t>И.п</w:t>
      </w:r>
      <w:proofErr w:type="spellEnd"/>
      <w:r>
        <w:t>. То же в другую сторону.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Комплекс четвертый (стоя за партой)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 xml:space="preserve">. - основная стойка, руки к плечам, плечи отвести назад, вернуться в исх. положение. Поднять руки вверх, в стороны, прогнуться, вернуться в </w:t>
      </w:r>
      <w:proofErr w:type="spellStart"/>
      <w:r>
        <w:t>И.п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руки за голову, прогнуться, упор присев, вернуться в </w:t>
      </w:r>
      <w:proofErr w:type="spellStart"/>
      <w:r>
        <w:t>И.п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руки на поясе, правая нога на носок вперед, вернуться в </w:t>
      </w:r>
      <w:proofErr w:type="spellStart"/>
      <w:r>
        <w:t>И.п</w:t>
      </w:r>
      <w:proofErr w:type="spellEnd"/>
      <w:r>
        <w:t>. То же левой ногой.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  <w:outlineLvl w:val="2"/>
      </w:pPr>
      <w:r>
        <w:t>ПРИМЕРНЫЙ КОМПЛЕКС ГИМНАСТИКИ ДО ЗАНЯТИЙ</w:t>
      </w:r>
    </w:p>
    <w:p w:rsidR="00AE1271" w:rsidRDefault="00AE1271" w:rsidP="00AE1271">
      <w:pPr>
        <w:pStyle w:val="ConsPlusNormal"/>
        <w:widowControl/>
        <w:ind w:firstLine="0"/>
        <w:jc w:val="center"/>
      </w:pPr>
      <w:r>
        <w:t>ДЛЯ УЧАЩИХСЯ СРЕДНЕЙ СТУПЕНИ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Комплекс N 1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>1. Ходьба на месте.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>. - основная стойка. 1 - шаг левой в сторону, руки к плечам. 2 - руки вверх. Потянуться. 3 - руки к плечам, 4 - приставить левую ногу, руки вниз.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>. - ноги вместе, руки на поясе. 1 - правую ногу в сторону; 2 - выпад правой ногой вправо; 3 - отталкиваясь правой, стойка на левой ноге, правая в сторону; 4 - приставить правую ногу; 5 - то же в другую сторону.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4. </w:t>
      </w:r>
      <w:proofErr w:type="spellStart"/>
      <w:r>
        <w:t>И.п</w:t>
      </w:r>
      <w:proofErr w:type="spellEnd"/>
      <w:r>
        <w:t xml:space="preserve">. - руки на поясе. 1 - </w:t>
      </w:r>
      <w:proofErr w:type="spellStart"/>
      <w:r>
        <w:t>полуприсед</w:t>
      </w:r>
      <w:proofErr w:type="spellEnd"/>
      <w:r>
        <w:t xml:space="preserve"> на носках, руки вперед; 2 - исходное положение.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5. </w:t>
      </w:r>
      <w:proofErr w:type="spellStart"/>
      <w:r>
        <w:t>И.п</w:t>
      </w:r>
      <w:proofErr w:type="spellEnd"/>
      <w:r>
        <w:t>. - руки на поясе, прыжки на месте.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6. Ходьба на месте с восстановлением дыхания.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Комплекс N 2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1. </w:t>
      </w:r>
      <w:proofErr w:type="spellStart"/>
      <w:proofErr w:type="gramStart"/>
      <w:r>
        <w:t>И.п</w:t>
      </w:r>
      <w:proofErr w:type="spellEnd"/>
      <w:r>
        <w:t xml:space="preserve">. - основная стойка. 1 - руки через стороны вверх - вдох; 2 - руки к плечам - выдох; 3 - руки вверх - вдох; 4 - </w:t>
      </w:r>
      <w:proofErr w:type="spellStart"/>
      <w:r>
        <w:t>И.п</w:t>
      </w:r>
      <w:proofErr w:type="spellEnd"/>
      <w:r>
        <w:t>. - выдох.</w:t>
      </w:r>
      <w:proofErr w:type="gramEnd"/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>. - правая рука вверх. 1 - 2 - рывки руками назад; 3 - 4 - то же со сменой положения рук.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руки согнуты в локтях, сгибание правой голени назад. 2 - </w:t>
      </w:r>
      <w:proofErr w:type="spellStart"/>
      <w:r>
        <w:t>И.п</w:t>
      </w:r>
      <w:proofErr w:type="spellEnd"/>
      <w:r>
        <w:t>.; 3 - 4 - то же другой ногой; 5 - ходьба на месте.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4. </w:t>
      </w:r>
      <w:proofErr w:type="spellStart"/>
      <w:r>
        <w:t>И.п</w:t>
      </w:r>
      <w:proofErr w:type="spellEnd"/>
      <w:r>
        <w:t xml:space="preserve">. - стойка ноги врозь, руки в стороны; 1 - одновременное обхватывание правой рукой левого плеча, а левой рукой правого плеча; 2 - </w:t>
      </w:r>
      <w:proofErr w:type="spellStart"/>
      <w:r>
        <w:t>И.п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5. </w:t>
      </w:r>
      <w:proofErr w:type="spellStart"/>
      <w:r>
        <w:t>И.п</w:t>
      </w:r>
      <w:proofErr w:type="spellEnd"/>
      <w:r>
        <w:t>. - руки на поясе, прыжком ноги врозь; 2 - прыжком в исходное положение.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6. Бег на месте, переходящий в ходьбу с восстановлением дыхания.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  <w:outlineLvl w:val="2"/>
      </w:pPr>
      <w:r>
        <w:t>ПРИМЕРНЫЙ КОМПЛЕКС ГИМНАСТИКИ ДО ЗАНЯТИЙ</w:t>
      </w:r>
    </w:p>
    <w:p w:rsidR="00AE1271" w:rsidRDefault="00AE1271" w:rsidP="00AE1271">
      <w:pPr>
        <w:pStyle w:val="ConsPlusNormal"/>
        <w:widowControl/>
        <w:ind w:firstLine="0"/>
        <w:jc w:val="center"/>
      </w:pPr>
      <w:r>
        <w:t>ДЛЯ УЧАЩИХСЯ СРЕДНЕЙ СТУПЕНИ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Комплекс N 1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 xml:space="preserve">. - основная стойка; 1 - подняться на носках, правую руку вверх, потянуться; 2 - </w:t>
      </w:r>
      <w:proofErr w:type="spellStart"/>
      <w:r>
        <w:t>И.п</w:t>
      </w:r>
      <w:proofErr w:type="spellEnd"/>
      <w:r>
        <w:t>.; 3 - то же другой рукой вверх.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руки на поясе. 1 - поворот туловища направо, правая рука отведена в сторону (посмотреть на нее); 2 - </w:t>
      </w:r>
      <w:proofErr w:type="spellStart"/>
      <w:r>
        <w:t>И.п</w:t>
      </w:r>
      <w:proofErr w:type="spellEnd"/>
      <w:r>
        <w:t>.; 3 - 4 - то же другой рукой с поворотом налево.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>. - руки на поясе. 1 - правую ногу в сторону; 2 - приставить; 3 - 4 - то же левой ногой.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4. </w:t>
      </w:r>
      <w:proofErr w:type="spellStart"/>
      <w:r>
        <w:t>И.п</w:t>
      </w:r>
      <w:proofErr w:type="spellEnd"/>
      <w:r>
        <w:t xml:space="preserve">. - руки на поясе. 1 - выпад правой ногой вперед; 2 - </w:t>
      </w:r>
      <w:proofErr w:type="spellStart"/>
      <w:r>
        <w:t>И.п</w:t>
      </w:r>
      <w:proofErr w:type="spellEnd"/>
      <w:r>
        <w:t>.; 3 - 4 - то же левой ногой.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5. Прыжки на правой ноге, то же на левой ноге.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6. Ходьба на месте с восстановлением дыхания.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Комплекс N 2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 xml:space="preserve">. - основная стойка. 1 - 2 - руки через стороны вверх в замок над головой - вдох; 3 - 4 </w:t>
      </w:r>
      <w:proofErr w:type="spellStart"/>
      <w:r>
        <w:t>И.п</w:t>
      </w:r>
      <w:proofErr w:type="spellEnd"/>
      <w:r>
        <w:t>. - выдох.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lastRenderedPageBreak/>
        <w:t xml:space="preserve">2. Наклон вперед, смотреть вперед, руки в стороны; 2 - </w:t>
      </w:r>
      <w:proofErr w:type="spellStart"/>
      <w:r>
        <w:t>И.п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основная стойка, руки на поясе; 1 - подняться на носках; 2 - руки вверх, потянуться; 3 - </w:t>
      </w:r>
      <w:proofErr w:type="spellStart"/>
      <w:r>
        <w:t>И.п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4. </w:t>
      </w:r>
      <w:proofErr w:type="spellStart"/>
      <w:r>
        <w:t>И.п</w:t>
      </w:r>
      <w:proofErr w:type="spellEnd"/>
      <w:r>
        <w:t xml:space="preserve">. - руки на поясе. 1 - прыжком ноги врозь; 2 - прыжком </w:t>
      </w:r>
      <w:proofErr w:type="gramStart"/>
      <w:r>
        <w:t>правая</w:t>
      </w:r>
      <w:proofErr w:type="gramEnd"/>
      <w:r>
        <w:t xml:space="preserve"> </w:t>
      </w:r>
      <w:proofErr w:type="spellStart"/>
      <w:r>
        <w:t>скрестно</w:t>
      </w:r>
      <w:proofErr w:type="spellEnd"/>
      <w:r>
        <w:t xml:space="preserve"> перед левой; 3 - прыжком ноги врозь; 4 - прыжком левая </w:t>
      </w:r>
      <w:proofErr w:type="spellStart"/>
      <w:r>
        <w:t>скрестно</w:t>
      </w:r>
      <w:proofErr w:type="spellEnd"/>
      <w:r>
        <w:t xml:space="preserve"> перед правой.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5. Ходьба на месте с восстановлением дыхания.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Комплекс N 3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 xml:space="preserve">. - руки вперед. 1 - 4 - </w:t>
      </w:r>
      <w:proofErr w:type="spellStart"/>
      <w:r>
        <w:t>скрестное</w:t>
      </w:r>
      <w:proofErr w:type="spellEnd"/>
      <w:r>
        <w:t xml:space="preserve"> движение руками.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руки на поясе, 1 - наклон вправо; 2 - </w:t>
      </w:r>
      <w:proofErr w:type="spellStart"/>
      <w:r>
        <w:t>И.п</w:t>
      </w:r>
      <w:proofErr w:type="spellEnd"/>
      <w:r>
        <w:t>.; 3 - 4 - то же налево.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руки на поясе, выпад вправо, руки в стороны; 2 - </w:t>
      </w:r>
      <w:proofErr w:type="spellStart"/>
      <w:r>
        <w:t>И.п</w:t>
      </w:r>
      <w:proofErr w:type="spellEnd"/>
      <w:r>
        <w:t>.; 3 - 4 - то же в другую сторону.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4. Прыжки на месте на каждой ноге, на двух ногах.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5. Ходьба на месте с восстановлением дыхания.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  <w:outlineLvl w:val="2"/>
      </w:pPr>
      <w:r>
        <w:t>ПРИМЕРНЫЕ КОМПЛЕКСЫ ФИЗКУЛЬТПАУЗ НА УРОКАХ</w:t>
      </w:r>
    </w:p>
    <w:p w:rsidR="00AE1271" w:rsidRDefault="00AE1271" w:rsidP="00AE1271">
      <w:pPr>
        <w:pStyle w:val="ConsPlusNormal"/>
        <w:widowControl/>
        <w:ind w:firstLine="0"/>
        <w:jc w:val="center"/>
      </w:pPr>
      <w:r>
        <w:t>ДЛЯ УЧАЩИХСЯ СРЕДНЕЙ СТУПЕНИ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Комплекс первый (сидя за партой)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 xml:space="preserve">. - руки за голову. Руки вверх, потянуться, вернуться в </w:t>
      </w:r>
      <w:proofErr w:type="spellStart"/>
      <w:r>
        <w:t>И.п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руки к плечам, повернуть голову вправо, локти отвести в стороны, вернуться в </w:t>
      </w:r>
      <w:proofErr w:type="spellStart"/>
      <w:r>
        <w:t>И.п</w:t>
      </w:r>
      <w:proofErr w:type="spellEnd"/>
      <w:r>
        <w:t>. То же с поворотом влево.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руки вперед ладонями вверх. Сгибая пальцы в кулаки, согнуть руки в локтях. Вернуться в </w:t>
      </w:r>
      <w:proofErr w:type="spellStart"/>
      <w:r>
        <w:t>И.п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Комплекс второй (сидя за партой)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 xml:space="preserve">. - руки согнуты в локтях, сложены на парте. Перевести руки за голову, не разводя их, вернуться в </w:t>
      </w:r>
      <w:proofErr w:type="spellStart"/>
      <w:r>
        <w:t>И.п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руки на поясе, наклоны туловища вправо, вперед и влево. Вернуться в </w:t>
      </w:r>
      <w:proofErr w:type="spellStart"/>
      <w:r>
        <w:t>И.п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3. Руки на поясе, выпрямить ноги в коленях, руки вперед, вернуться в </w:t>
      </w:r>
      <w:proofErr w:type="spellStart"/>
      <w:r>
        <w:t>И.п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Комплекс третий (стоя за партой)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 xml:space="preserve">. - основная стойка. Медленно подняться на носках, руки вверх, прогнуться, потянуться, вернуться в </w:t>
      </w:r>
      <w:proofErr w:type="spellStart"/>
      <w:r>
        <w:t>И.п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руки за голову. Присесть, ладони рук положить на подъем ног, вернуться в </w:t>
      </w:r>
      <w:proofErr w:type="spellStart"/>
      <w:r>
        <w:t>И.п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Комплекс четвертый (стоя за партой)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 xml:space="preserve">. - руки на поясе, большими пальцами вперед, </w:t>
      </w:r>
      <w:proofErr w:type="gramStart"/>
      <w:r>
        <w:t>наклониться</w:t>
      </w:r>
      <w:proofErr w:type="gramEnd"/>
      <w:r>
        <w:t xml:space="preserve"> назад прогнувшись, вернуться в </w:t>
      </w:r>
      <w:proofErr w:type="spellStart"/>
      <w:r>
        <w:t>И.п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руки на поясе, два пружинистых наклона вправо и то же влево, не останавливаясь. Вернуться в </w:t>
      </w:r>
      <w:proofErr w:type="spellStart"/>
      <w:r>
        <w:t>И.п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руки за спиной. Сделать полуприседание, вернуться в </w:t>
      </w:r>
      <w:proofErr w:type="spellStart"/>
      <w:r>
        <w:t>И.п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right"/>
        <w:outlineLvl w:val="1"/>
      </w:pPr>
      <w:r>
        <w:t>Приложение N 3</w:t>
      </w:r>
    </w:p>
    <w:p w:rsidR="00AE1271" w:rsidRDefault="00AE1271" w:rsidP="00AE1271">
      <w:pPr>
        <w:pStyle w:val="ConsPlusNormal"/>
        <w:widowControl/>
        <w:ind w:firstLine="0"/>
        <w:jc w:val="right"/>
      </w:pPr>
      <w:r>
        <w:t>к Гигиеническим требованиям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Title"/>
        <w:widowControl/>
        <w:jc w:val="center"/>
      </w:pPr>
      <w:r>
        <w:t>ПРИМЕРНЫЕ УПРАЖНЕНИЯ</w:t>
      </w:r>
    </w:p>
    <w:p w:rsidR="00AE1271" w:rsidRDefault="00AE1271" w:rsidP="00AE1271">
      <w:pPr>
        <w:pStyle w:val="ConsPlusTitle"/>
        <w:widowControl/>
        <w:jc w:val="center"/>
      </w:pPr>
      <w:r>
        <w:t>ДЛЯ ПРОФИЛАКТИКИ НАРУШЕНИЙ ОСАНКИ, А ТАКЖЕ ДЛЯ УЧАЩИХСЯ</w:t>
      </w:r>
    </w:p>
    <w:p w:rsidR="00AE1271" w:rsidRDefault="00AE1271" w:rsidP="00AE1271">
      <w:pPr>
        <w:pStyle w:val="ConsPlusTitle"/>
        <w:widowControl/>
        <w:jc w:val="center"/>
      </w:pPr>
      <w:r>
        <w:t>С НАРУШЕНИЕМ ОСАНКИ НА УРОКАХ ФИЗКУЛЬТУРЫ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Комплекс первый (у вертикальной плоскости)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>1. Встать у стены, чтобы касаться ее затылком, лопатками, плечами, ягодицами и пятками. Не нарушая принятого положения тела, сделать шаг вперед, затем шаг назад, то же с закрытыми глазами. Повторить несколько раз.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 Стоя у стены, прижавшись к ней, присесть с прямой спиной и вернуться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 То же с закрытыми глазами.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3. Стоя у стены, касаясь ее затылком и туловищем, присесть, зафиксировав это положение на счет 1 - 4. Затем вернуться в </w:t>
      </w:r>
      <w:proofErr w:type="spellStart"/>
      <w:r>
        <w:t>И.п</w:t>
      </w:r>
      <w:proofErr w:type="spellEnd"/>
      <w:r>
        <w:t>. То же с закрытыми глазами.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4. Стоя у стены в положении правильной осанки, выполнить движения: руки вверх, в стороны, за голову, вперед, на пояс, согнуть правую (левую) ногу и прижать ее к туловищу руками. Каждое положение фиксировать на счет 1 - 4. То же с закрытыми глазами.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</w:pPr>
      <w:proofErr w:type="gramStart"/>
      <w:r>
        <w:t>Комплекс второй (с предметом на голове,</w:t>
      </w:r>
      <w:proofErr w:type="gramEnd"/>
    </w:p>
    <w:p w:rsidR="00AE1271" w:rsidRDefault="00AE1271" w:rsidP="00AE1271">
      <w:pPr>
        <w:pStyle w:val="ConsPlusNormal"/>
        <w:widowControl/>
        <w:ind w:firstLine="0"/>
        <w:jc w:val="center"/>
      </w:pPr>
      <w:r>
        <w:lastRenderedPageBreak/>
        <w:t>можно использовать учебник)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>1. Встать у стены, чтобы касаться ее затылком, лопатками, плечами, ягодицами и пятками, положить на голову книгу. Руки на пояс (в стороны, за голову, вверх, вниз). Пройти до противоположной стороны зала и обратно.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 С предметом на голове сесть на пол, сохраняя правильное положение, встать на колени, вернуться в </w:t>
      </w:r>
      <w:proofErr w:type="spellStart"/>
      <w:r>
        <w:t>И.п</w:t>
      </w:r>
      <w:proofErr w:type="spellEnd"/>
      <w:r>
        <w:t>. То же с закрытыми глазами.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3. С предметом на голове встать на гимнастическую скамейку и сойти с нее.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4. С предметом на голове - лазание по гимнастической стенке вверх-вниз.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right"/>
        <w:outlineLvl w:val="1"/>
      </w:pPr>
      <w:r>
        <w:t>Приложение N 4</w:t>
      </w:r>
    </w:p>
    <w:p w:rsidR="00AE1271" w:rsidRDefault="00AE1271" w:rsidP="00AE1271">
      <w:pPr>
        <w:pStyle w:val="ConsPlusNormal"/>
        <w:widowControl/>
        <w:ind w:firstLine="0"/>
        <w:jc w:val="right"/>
      </w:pPr>
      <w:r>
        <w:t>к Гигиеническим требованиям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Title"/>
        <w:widowControl/>
        <w:jc w:val="center"/>
      </w:pPr>
      <w:r>
        <w:t>ПАРАМЕТРЫ</w:t>
      </w:r>
    </w:p>
    <w:p w:rsidR="00AE1271" w:rsidRDefault="00AE1271" w:rsidP="00AE1271">
      <w:pPr>
        <w:pStyle w:val="ConsPlusTitle"/>
        <w:widowControl/>
        <w:jc w:val="center"/>
      </w:pPr>
      <w:r>
        <w:t xml:space="preserve">НАРУЖНОГО ВОЗДУХА, ПРИ </w:t>
      </w:r>
      <w:proofErr w:type="gramStart"/>
      <w:r>
        <w:t>КОТОРЫХ</w:t>
      </w:r>
      <w:proofErr w:type="gramEnd"/>
      <w:r>
        <w:t xml:space="preserve"> ОТМЕНЯЮТСЯ ЗАНЯТИЯ НА УЛИЦЕ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- Для учащихся в возрасте до 12 лет - при температуре наружного воздуха - 11 - 13 </w:t>
      </w:r>
      <w:proofErr w:type="spellStart"/>
      <w:r>
        <w:t>град</w:t>
      </w:r>
      <w:proofErr w:type="gramStart"/>
      <w:r>
        <w:t>.С</w:t>
      </w:r>
      <w:proofErr w:type="spellEnd"/>
      <w:proofErr w:type="gramEnd"/>
      <w:r>
        <w:t xml:space="preserve"> и слабом ветре; при температуре - 7 - 9 </w:t>
      </w:r>
      <w:proofErr w:type="spellStart"/>
      <w:r>
        <w:t>град.С</w:t>
      </w:r>
      <w:proofErr w:type="spellEnd"/>
      <w:r>
        <w:t xml:space="preserve"> и умеренном ветре; при температуре - 4 - 5 </w:t>
      </w:r>
      <w:proofErr w:type="spellStart"/>
      <w:r>
        <w:t>град.С</w:t>
      </w:r>
      <w:proofErr w:type="spellEnd"/>
      <w:r>
        <w:t xml:space="preserve"> - при сильном ветре;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- для учащихся в возрасте 12 - 13 лет - при температуре - 15 </w:t>
      </w:r>
      <w:proofErr w:type="spellStart"/>
      <w:r>
        <w:t>град</w:t>
      </w:r>
      <w:proofErr w:type="gramStart"/>
      <w:r>
        <w:t>.С</w:t>
      </w:r>
      <w:proofErr w:type="spellEnd"/>
      <w:proofErr w:type="gramEnd"/>
      <w:r>
        <w:t xml:space="preserve"> и слабом ветре; при температуре - 11 </w:t>
      </w:r>
      <w:proofErr w:type="spellStart"/>
      <w:r>
        <w:t>град.С</w:t>
      </w:r>
      <w:proofErr w:type="spellEnd"/>
      <w:r>
        <w:t xml:space="preserve"> и умеренном ветре; при температуре - 8 </w:t>
      </w:r>
      <w:proofErr w:type="spellStart"/>
      <w:r>
        <w:t>град.С</w:t>
      </w:r>
      <w:proofErr w:type="spellEnd"/>
      <w:r>
        <w:t xml:space="preserve"> и сильном ветре;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- для учащихся в возрасте 14 - 15 лет - при температуре - 18 </w:t>
      </w:r>
      <w:proofErr w:type="spellStart"/>
      <w:r>
        <w:t>град</w:t>
      </w:r>
      <w:proofErr w:type="gramStart"/>
      <w:r>
        <w:t>.С</w:t>
      </w:r>
      <w:proofErr w:type="spellEnd"/>
      <w:proofErr w:type="gramEnd"/>
      <w:r>
        <w:t xml:space="preserve"> и слабом ветре; при температуре - 15 </w:t>
      </w:r>
      <w:proofErr w:type="spellStart"/>
      <w:r>
        <w:t>град.С</w:t>
      </w:r>
      <w:proofErr w:type="spellEnd"/>
      <w:r>
        <w:t xml:space="preserve"> и умеренном ветре; при температуре - 11 </w:t>
      </w:r>
      <w:proofErr w:type="spellStart"/>
      <w:r>
        <w:t>град.С</w:t>
      </w:r>
      <w:proofErr w:type="spellEnd"/>
      <w:r>
        <w:t xml:space="preserve"> и сильном ветре;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- для подростков 16 - 17 лет - при температуре - 21 </w:t>
      </w:r>
      <w:proofErr w:type="spellStart"/>
      <w:r>
        <w:t>град</w:t>
      </w:r>
      <w:proofErr w:type="gramStart"/>
      <w:r>
        <w:t>.С</w:t>
      </w:r>
      <w:proofErr w:type="spellEnd"/>
      <w:proofErr w:type="gramEnd"/>
      <w:r>
        <w:t xml:space="preserve"> при безветрии; при температуре - 18 </w:t>
      </w:r>
      <w:proofErr w:type="spellStart"/>
      <w:r>
        <w:t>град.С</w:t>
      </w:r>
      <w:proofErr w:type="spellEnd"/>
      <w:r>
        <w:t xml:space="preserve"> при умеренном ветре; при температуре - 13 </w:t>
      </w:r>
      <w:proofErr w:type="spellStart"/>
      <w:r>
        <w:t>град.С</w:t>
      </w:r>
      <w:proofErr w:type="spellEnd"/>
      <w:r>
        <w:t xml:space="preserve"> при сильном ветре.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right"/>
        <w:outlineLvl w:val="1"/>
      </w:pPr>
      <w:r>
        <w:t>Приложение N 5</w:t>
      </w:r>
    </w:p>
    <w:p w:rsidR="00AE1271" w:rsidRDefault="00AE1271" w:rsidP="00AE1271">
      <w:pPr>
        <w:pStyle w:val="ConsPlusNormal"/>
        <w:widowControl/>
        <w:ind w:firstLine="0"/>
        <w:jc w:val="right"/>
      </w:pPr>
      <w:r>
        <w:t>к Гигиеническим требованиям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Title"/>
        <w:widowControl/>
        <w:jc w:val="center"/>
      </w:pPr>
      <w:r>
        <w:t>ПРИМЕРНЫЕ СРОКИ</w:t>
      </w:r>
    </w:p>
    <w:p w:rsidR="00AE1271" w:rsidRDefault="00AE1271" w:rsidP="00AE1271">
      <w:pPr>
        <w:pStyle w:val="ConsPlusTitle"/>
        <w:widowControl/>
        <w:jc w:val="center"/>
      </w:pPr>
      <w:r>
        <w:t>ВОЗОБНОВЛЕНИЯ ЗАНЯТИЙ ПО ФИЗКУЛЬТУРЕ ДЛЯ УЧАЩИХСЯ,</w:t>
      </w:r>
    </w:p>
    <w:p w:rsidR="00AE1271" w:rsidRDefault="00AE1271" w:rsidP="00AE1271">
      <w:pPr>
        <w:pStyle w:val="ConsPlusTitle"/>
        <w:widowControl/>
        <w:jc w:val="center"/>
      </w:pPr>
      <w:proofErr w:type="gramStart"/>
      <w:r>
        <w:t>ПЕРЕНЕСШИХ</w:t>
      </w:r>
      <w:proofErr w:type="gramEnd"/>
      <w:r>
        <w:t xml:space="preserve"> ЗАБОЛЕВАНИЯ И ТРАВМЫ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1. Ангина - через 2 - 4 </w:t>
      </w:r>
      <w:proofErr w:type="spellStart"/>
      <w:r>
        <w:t>нед</w:t>
      </w:r>
      <w:proofErr w:type="spellEnd"/>
      <w:r>
        <w:t>. Затем исключить упражнения на выносливость и вызывающие задержку дыхания, лыжи, плавание в течение полугода.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2. Острые респираторные заболевания - 1 - 2 </w:t>
      </w:r>
      <w:proofErr w:type="spellStart"/>
      <w:r>
        <w:t>нед</w:t>
      </w:r>
      <w:proofErr w:type="spellEnd"/>
      <w:r>
        <w:t>., после чего временно исключить лыжную подготовку.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3. Острый отит - 3 - 4 </w:t>
      </w:r>
      <w:proofErr w:type="spellStart"/>
      <w:r>
        <w:t>нед</w:t>
      </w:r>
      <w:proofErr w:type="spellEnd"/>
      <w:r>
        <w:t>., затем исключить плавание, при вестибулярной неустойчивости исключить упражнения, вызывающие головокружение.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4. Пневмония - 1 - 2 мес., после чего временно исключить лыжную подготовку.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5. Плеврит - 1 - 2 мес., после чего исключить сроком на полгода упражнения на выносливость и с </w:t>
      </w:r>
      <w:proofErr w:type="spellStart"/>
      <w:r>
        <w:t>натуживанием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6. Грипп - 2 - 4 </w:t>
      </w:r>
      <w:proofErr w:type="spellStart"/>
      <w:r>
        <w:t>нед</w:t>
      </w:r>
      <w:proofErr w:type="spellEnd"/>
      <w:r>
        <w:t>., после этого временно исключаются упражнения на выносливость.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7. Острые инфекционные заболевания - 1 - 2 мес., если были изменения со стороны сердца, то затем на полгода исключаются упражнения на выносливость, силу, связанные с </w:t>
      </w:r>
      <w:proofErr w:type="spellStart"/>
      <w:r>
        <w:t>натуживанием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8. Острый нефрит - 2 - 3 </w:t>
      </w:r>
      <w:proofErr w:type="spellStart"/>
      <w:r>
        <w:t>нед</w:t>
      </w:r>
      <w:proofErr w:type="spellEnd"/>
      <w:r>
        <w:t>. Навсегда запрещаются упражнения на выносливость и плавание.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9. Ревмокардит, острый </w:t>
      </w:r>
      <w:proofErr w:type="spellStart"/>
      <w:r>
        <w:t>гломерулонефрит</w:t>
      </w:r>
      <w:proofErr w:type="spellEnd"/>
      <w:r>
        <w:t xml:space="preserve"> - 2 - 3 мес., затем не менее года занятия только в специальной группе.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10. Гепатит инфекционный - 6 - 12 мес. в зависимости от течения заболевания, затем исключаются упражнения на выносливость и </w:t>
      </w:r>
      <w:proofErr w:type="spellStart"/>
      <w:r>
        <w:t>натуживание</w:t>
      </w:r>
      <w:proofErr w:type="spellEnd"/>
      <w:r>
        <w:t>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11. Аппендицит (после операции) - 1 - 2 мес., после чего первое время исключить прыжки, упражнение с </w:t>
      </w:r>
      <w:proofErr w:type="spellStart"/>
      <w:r>
        <w:t>натуживанием</w:t>
      </w:r>
      <w:proofErr w:type="spellEnd"/>
      <w:r>
        <w:t xml:space="preserve"> и на выносливость.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12. Перелом костей конечностей - 3 мес., после чего не менее трех месяцев исключаются упражнения с нагрузкой на поврежденную конечность.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13. Сотрясение мозга - 2 - 12 мес. и более по назначению невропатолога. Исключить игры и упражнения, связанные с резким сотрясением тела (прыжки, футбол, волейбол).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 xml:space="preserve">14. Растяжения мышц и связок - 1 - 2 </w:t>
      </w:r>
      <w:proofErr w:type="spellStart"/>
      <w:r>
        <w:t>нед</w:t>
      </w:r>
      <w:proofErr w:type="spellEnd"/>
      <w:r>
        <w:t>., после чего должно быть постепенное увеличение нагрузки на поврежденную конечность.</w:t>
      </w:r>
    </w:p>
    <w:p w:rsidR="00AE1271" w:rsidRDefault="00AE1271" w:rsidP="00AE1271">
      <w:pPr>
        <w:pStyle w:val="ConsPlusNormal"/>
        <w:widowControl/>
        <w:ind w:firstLine="540"/>
        <w:jc w:val="both"/>
      </w:pPr>
      <w:r>
        <w:t>15. Разрыв мышц и сухожилий - не менее полугода после операции, после чего длительное применение лечебной гимнастики.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right"/>
        <w:outlineLvl w:val="1"/>
      </w:pPr>
      <w:r>
        <w:t>Приложение N 6</w:t>
      </w:r>
    </w:p>
    <w:p w:rsidR="00AE1271" w:rsidRDefault="00AE1271" w:rsidP="00AE1271">
      <w:pPr>
        <w:pStyle w:val="ConsPlusNormal"/>
        <w:widowControl/>
        <w:ind w:firstLine="0"/>
        <w:jc w:val="right"/>
      </w:pPr>
      <w:r>
        <w:t>к Гигиеническим требованиям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Title"/>
        <w:widowControl/>
        <w:jc w:val="center"/>
      </w:pPr>
      <w:r>
        <w:lastRenderedPageBreak/>
        <w:t>ОПРЕДЕЛЕНИЕ</w:t>
      </w:r>
    </w:p>
    <w:p w:rsidR="00AE1271" w:rsidRDefault="00AE1271" w:rsidP="00AE1271">
      <w:pPr>
        <w:pStyle w:val="ConsPlusTitle"/>
        <w:widowControl/>
        <w:jc w:val="center"/>
      </w:pPr>
      <w:r>
        <w:t>СТЕПЕНИ УТОМЛЕНИЯ У УЧАЩИХСЯ НА УРОКЕ ФИЗКУЛЬТУРЫ</w:t>
      </w:r>
    </w:p>
    <w:p w:rsidR="00AE1271" w:rsidRDefault="00AE1271" w:rsidP="00AE1271">
      <w:pPr>
        <w:pStyle w:val="ConsPlusTitle"/>
        <w:widowControl/>
        <w:jc w:val="center"/>
      </w:pPr>
      <w:r>
        <w:t>(В.А. ЗОТОВ)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430"/>
        <w:gridCol w:w="2430"/>
        <w:gridCol w:w="2430"/>
      </w:tblGrid>
      <w:tr w:rsidR="00AE1271" w:rsidTr="006E728D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Критерий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>Степень утомления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</w:p>
        </w:tc>
      </w:tr>
      <w:tr w:rsidR="00AE1271" w:rsidTr="006E728D">
        <w:trPr>
          <w:cantSplit/>
          <w:trHeight w:val="36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1271" w:rsidRDefault="00AE1271" w:rsidP="006E7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слабая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средняя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proofErr w:type="gramStart"/>
            <w:r>
              <w:t>высокая</w:t>
            </w:r>
            <w:proofErr w:type="gramEnd"/>
            <w:r>
              <w:t xml:space="preserve">     </w:t>
            </w:r>
            <w:r>
              <w:br/>
              <w:t xml:space="preserve">(переутомление) </w:t>
            </w:r>
          </w:p>
        </w:tc>
      </w:tr>
      <w:tr w:rsidR="00AE1271" w:rsidTr="006E728D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Цвет лица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Небольшое        </w:t>
            </w:r>
            <w:r>
              <w:br/>
              <w:t xml:space="preserve">покраснение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Значительное     </w:t>
            </w:r>
            <w:r>
              <w:br/>
              <w:t xml:space="preserve">покраснение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Резкое           </w:t>
            </w:r>
            <w:r>
              <w:br/>
              <w:t xml:space="preserve">побледнение,     </w:t>
            </w:r>
            <w:r>
              <w:br/>
            </w:r>
            <w:proofErr w:type="spellStart"/>
            <w:r>
              <w:t>синюшность</w:t>
            </w:r>
            <w:proofErr w:type="spellEnd"/>
            <w:r>
              <w:t xml:space="preserve">       </w:t>
            </w:r>
          </w:p>
        </w:tc>
      </w:tr>
      <w:tr w:rsidR="00AE1271" w:rsidRPr="0024201D" w:rsidTr="006E728D">
        <w:trPr>
          <w:cantSplit/>
          <w:trHeight w:val="8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>Речь, мимика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Отчетливая,      </w:t>
            </w:r>
            <w:r>
              <w:br/>
              <w:t xml:space="preserve">Обычная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proofErr w:type="gramStart"/>
            <w:r>
              <w:t>Затруднена</w:t>
            </w:r>
            <w:proofErr w:type="gramEnd"/>
            <w:r>
              <w:t xml:space="preserve">,      </w:t>
            </w:r>
            <w:r>
              <w:br/>
              <w:t xml:space="preserve">Выражение лица   </w:t>
            </w:r>
            <w:r>
              <w:br/>
              <w:t xml:space="preserve">напряженное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Крайне           </w:t>
            </w:r>
            <w:r>
              <w:br/>
              <w:t xml:space="preserve">затруднена,      </w:t>
            </w:r>
            <w:r>
              <w:br/>
              <w:t xml:space="preserve">иногда           </w:t>
            </w:r>
            <w:r>
              <w:br/>
              <w:t xml:space="preserve">невозможна.      </w:t>
            </w:r>
            <w:r>
              <w:br/>
              <w:t xml:space="preserve">Выражение        </w:t>
            </w:r>
            <w:r>
              <w:br/>
              <w:t>страдания на лице</w:t>
            </w:r>
          </w:p>
        </w:tc>
      </w:tr>
      <w:tr w:rsidR="00AE1271" w:rsidTr="006E728D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Потливость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Небольшая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proofErr w:type="gramStart"/>
            <w:r>
              <w:t>Большая</w:t>
            </w:r>
            <w:proofErr w:type="gramEnd"/>
            <w:r>
              <w:t xml:space="preserve"> в области</w:t>
            </w:r>
            <w:r>
              <w:br/>
              <w:t xml:space="preserve">верхней половины </w:t>
            </w:r>
            <w:r>
              <w:br/>
              <w:t xml:space="preserve">тела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proofErr w:type="gramStart"/>
            <w:r>
              <w:t>Большая</w:t>
            </w:r>
            <w:proofErr w:type="gramEnd"/>
            <w:r>
              <w:t xml:space="preserve">,         </w:t>
            </w:r>
            <w:r>
              <w:br/>
              <w:t xml:space="preserve">выступление соли </w:t>
            </w:r>
          </w:p>
        </w:tc>
      </w:tr>
      <w:tr w:rsidR="00AE1271" w:rsidRPr="0024201D" w:rsidTr="006E728D"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Дыхание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>Учащенное, ровное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Значительно      </w:t>
            </w:r>
            <w:r>
              <w:br/>
              <w:t xml:space="preserve">учащенное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Очень </w:t>
            </w:r>
            <w:proofErr w:type="gramStart"/>
            <w:r>
              <w:t>учащенное</w:t>
            </w:r>
            <w:proofErr w:type="gramEnd"/>
            <w:r>
              <w:t xml:space="preserve">, </w:t>
            </w:r>
            <w:r>
              <w:br/>
              <w:t xml:space="preserve">поверхностное, с </w:t>
            </w:r>
            <w:r>
              <w:br/>
              <w:t xml:space="preserve">отдельными       </w:t>
            </w:r>
            <w:r>
              <w:br/>
              <w:t>глубокими вдохами</w:t>
            </w:r>
            <w:r>
              <w:br/>
              <w:t xml:space="preserve">(одышка)         </w:t>
            </w:r>
          </w:p>
        </w:tc>
      </w:tr>
      <w:tr w:rsidR="00AE1271" w:rsidRPr="0024201D" w:rsidTr="006E728D"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Движения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proofErr w:type="gramStart"/>
            <w:r>
              <w:t>Четкие</w:t>
            </w:r>
            <w:proofErr w:type="gramEnd"/>
            <w:r>
              <w:t xml:space="preserve">, походка  </w:t>
            </w:r>
            <w:r>
              <w:br/>
              <w:t xml:space="preserve">бодрая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Нечеткие,        </w:t>
            </w:r>
            <w:r>
              <w:br/>
              <w:t xml:space="preserve">покачивания при  </w:t>
            </w:r>
            <w:r>
              <w:br/>
              <w:t xml:space="preserve">ходьбе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Резкие           </w:t>
            </w:r>
            <w:r>
              <w:br/>
              <w:t xml:space="preserve">покачивания,     </w:t>
            </w:r>
            <w:r>
              <w:br/>
              <w:t xml:space="preserve">дрожание,        </w:t>
            </w:r>
            <w:r>
              <w:br/>
              <w:t xml:space="preserve">вынужденные позы </w:t>
            </w:r>
            <w:r>
              <w:br/>
              <w:t>с опорой, падения</w:t>
            </w:r>
          </w:p>
        </w:tc>
      </w:tr>
      <w:tr w:rsidR="00AE1271" w:rsidRPr="00D5740D" w:rsidTr="006E728D">
        <w:trPr>
          <w:cantSplit/>
          <w:trHeight w:val="9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>Самочувствие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Жалоб нет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Жалобы на        </w:t>
            </w:r>
            <w:r>
              <w:br/>
              <w:t xml:space="preserve">усталость, на    </w:t>
            </w:r>
            <w:r>
              <w:br/>
              <w:t xml:space="preserve">боль в мышцах,   </w:t>
            </w:r>
            <w:r>
              <w:br/>
              <w:t xml:space="preserve">сердцебиение,    </w:t>
            </w:r>
            <w:r>
              <w:br/>
              <w:t xml:space="preserve">одышку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Дополнительные   </w:t>
            </w:r>
            <w:r>
              <w:br/>
              <w:t xml:space="preserve">жалобы: на       </w:t>
            </w:r>
            <w:r>
              <w:br/>
              <w:t xml:space="preserve">головокружение,  </w:t>
            </w:r>
            <w:r>
              <w:br/>
              <w:t xml:space="preserve">боль в правом    </w:t>
            </w:r>
            <w:r>
              <w:br/>
              <w:t xml:space="preserve">подреберье,      </w:t>
            </w:r>
            <w:r>
              <w:br/>
              <w:t xml:space="preserve">головную боль,   </w:t>
            </w:r>
            <w:r>
              <w:br/>
              <w:t xml:space="preserve">тошноту          </w:t>
            </w:r>
          </w:p>
        </w:tc>
      </w:tr>
      <w:tr w:rsidR="00AE1271" w:rsidTr="006E728D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Внимание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Нормальное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Неточное         </w:t>
            </w:r>
            <w:r>
              <w:br/>
              <w:t xml:space="preserve">выполнение       </w:t>
            </w:r>
            <w:r>
              <w:br/>
              <w:t xml:space="preserve">заданий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271" w:rsidRDefault="00AE1271" w:rsidP="006E728D">
            <w:pPr>
              <w:pStyle w:val="ConsPlusNormal"/>
              <w:widowControl/>
              <w:ind w:firstLine="0"/>
            </w:pPr>
            <w:r>
              <w:t xml:space="preserve">Замедленное      </w:t>
            </w:r>
            <w:r>
              <w:br/>
              <w:t xml:space="preserve">выполнение       </w:t>
            </w:r>
            <w:r>
              <w:br/>
              <w:t xml:space="preserve">заданий          </w:t>
            </w:r>
          </w:p>
        </w:tc>
      </w:tr>
    </w:tbl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right"/>
        <w:outlineLvl w:val="1"/>
      </w:pPr>
      <w:r>
        <w:t>Приложение N 7</w:t>
      </w:r>
    </w:p>
    <w:p w:rsidR="00AE1271" w:rsidRDefault="00AE1271" w:rsidP="00AE1271">
      <w:pPr>
        <w:pStyle w:val="ConsPlusNormal"/>
        <w:widowControl/>
        <w:ind w:firstLine="0"/>
        <w:jc w:val="right"/>
      </w:pPr>
      <w:r>
        <w:t>к Гигиеническим требованиям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Title"/>
        <w:widowControl/>
        <w:jc w:val="center"/>
      </w:pPr>
      <w:r>
        <w:t>ТОЧЕЧНЫЙ МАССАЖ ПО А.А. УМАНСКОЙ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(рисунок не приводится)</w:t>
      </w: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540"/>
        <w:jc w:val="both"/>
      </w:pPr>
    </w:p>
    <w:p w:rsidR="00AE1271" w:rsidRDefault="00AE1271" w:rsidP="00AE1271">
      <w:pPr>
        <w:pStyle w:val="ConsPlusNormal"/>
        <w:widowControl/>
        <w:ind w:firstLine="0"/>
        <w:jc w:val="right"/>
        <w:outlineLvl w:val="1"/>
      </w:pPr>
      <w:r>
        <w:t>Приложение N 8</w:t>
      </w:r>
    </w:p>
    <w:p w:rsidR="00AE1271" w:rsidRDefault="00AE1271" w:rsidP="00AE1271">
      <w:pPr>
        <w:pStyle w:val="ConsPlusNormal"/>
        <w:widowControl/>
        <w:ind w:firstLine="0"/>
        <w:jc w:val="right"/>
      </w:pPr>
      <w:r>
        <w:t>к Гигиеническим требованиям</w:t>
      </w:r>
    </w:p>
    <w:p w:rsidR="00AE1271" w:rsidRDefault="00AE1271" w:rsidP="00AE1271">
      <w:pPr>
        <w:pStyle w:val="ConsPlusNormal"/>
        <w:widowControl/>
        <w:ind w:firstLine="0"/>
        <w:jc w:val="right"/>
      </w:pPr>
    </w:p>
    <w:p w:rsidR="00AE1271" w:rsidRDefault="00AE1271" w:rsidP="00AE1271">
      <w:pPr>
        <w:pStyle w:val="ConsPlusNormal"/>
        <w:widowControl/>
        <w:ind w:firstLine="0"/>
        <w:jc w:val="center"/>
      </w:pPr>
      <w:r>
        <w:t>(рисунок не приводится)</w:t>
      </w:r>
    </w:p>
    <w:p w:rsidR="00AE1271" w:rsidRDefault="00AE1271" w:rsidP="00AE1271">
      <w:pPr>
        <w:pStyle w:val="ConsPlusNormal"/>
        <w:widowControl/>
        <w:ind w:firstLine="0"/>
      </w:pPr>
    </w:p>
    <w:p w:rsidR="00AE1271" w:rsidRPr="007478CE" w:rsidRDefault="00AE1271" w:rsidP="00AE1271">
      <w:pPr>
        <w:pStyle w:val="a4"/>
        <w:rPr>
          <w:rFonts w:ascii="Times New Roman" w:hAnsi="Times New Roman"/>
          <w:sz w:val="28"/>
          <w:szCs w:val="28"/>
        </w:rPr>
      </w:pPr>
    </w:p>
    <w:p w:rsidR="00AE1271" w:rsidRDefault="00AE1271" w:rsidP="00AE1271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1B1D0A" w:rsidRDefault="001B1D0A"/>
    <w:sectPr w:rsidR="001B1D0A" w:rsidSect="00A00529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71"/>
    <w:rsid w:val="001B1D0A"/>
    <w:rsid w:val="00A00529"/>
    <w:rsid w:val="00A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1271"/>
    <w:rPr>
      <w:color w:val="0000FF"/>
      <w:u w:val="single"/>
    </w:rPr>
  </w:style>
  <w:style w:type="paragraph" w:styleId="a4">
    <w:name w:val="No Spacing"/>
    <w:link w:val="a5"/>
    <w:uiPriority w:val="1"/>
    <w:qFormat/>
    <w:rsid w:val="00AE12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AE127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E1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1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2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2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1271"/>
    <w:rPr>
      <w:color w:val="0000FF"/>
      <w:u w:val="single"/>
    </w:rPr>
  </w:style>
  <w:style w:type="paragraph" w:styleId="a4">
    <w:name w:val="No Spacing"/>
    <w:link w:val="a5"/>
    <w:uiPriority w:val="1"/>
    <w:qFormat/>
    <w:rsid w:val="00AE12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AE127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E1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1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2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razovanie@citymurma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6415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Марчукова</cp:lastModifiedBy>
  <cp:revision>2</cp:revision>
  <cp:lastPrinted>2017-11-25T07:41:00Z</cp:lastPrinted>
  <dcterms:created xsi:type="dcterms:W3CDTF">2017-11-24T07:33:00Z</dcterms:created>
  <dcterms:modified xsi:type="dcterms:W3CDTF">2017-11-25T07:41:00Z</dcterms:modified>
</cp:coreProperties>
</file>